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F2A3" w14:textId="0989876B" w:rsidR="00CD7B27" w:rsidRPr="0046250B" w:rsidRDefault="00CD7B27" w:rsidP="00CD7B27">
      <w:pPr>
        <w:spacing w:after="0"/>
        <w:jc w:val="center"/>
        <w:rPr>
          <w:rFonts w:ascii="Calibri" w:hAnsi="Calibri"/>
          <w:b/>
          <w:bCs/>
          <w:color w:val="2E74B5"/>
          <w:sz w:val="28"/>
          <w:szCs w:val="28"/>
        </w:rPr>
      </w:pPr>
      <w:r w:rsidRPr="0046250B">
        <w:rPr>
          <w:rFonts w:ascii="Calibri" w:hAnsi="Calibri"/>
          <w:b/>
          <w:bCs/>
          <w:color w:val="2E74B5" w:themeColor="accent1" w:themeShade="BF"/>
          <w:sz w:val="28"/>
          <w:szCs w:val="28"/>
        </w:rPr>
        <w:t xml:space="preserve">Teorijas </w:t>
      </w:r>
      <w:r w:rsidRPr="0046250B">
        <w:rPr>
          <w:rFonts w:ascii="Calibri" w:hAnsi="Calibri"/>
          <w:b/>
          <w:bCs/>
          <w:color w:val="2E74B5"/>
          <w:sz w:val="28"/>
          <w:szCs w:val="28"/>
        </w:rPr>
        <w:t xml:space="preserve">materiāls </w:t>
      </w:r>
      <w:r w:rsidR="00F2685E" w:rsidRPr="0046250B">
        <w:rPr>
          <w:rFonts w:ascii="Calibri" w:hAnsi="Calibri"/>
          <w:b/>
          <w:bCs/>
          <w:color w:val="2E74B5"/>
          <w:sz w:val="28"/>
          <w:szCs w:val="28"/>
        </w:rPr>
        <w:t>2. un 6</w:t>
      </w:r>
      <w:r w:rsidR="0028339B" w:rsidRPr="0046250B">
        <w:rPr>
          <w:rFonts w:ascii="Calibri" w:hAnsi="Calibri"/>
          <w:b/>
          <w:bCs/>
          <w:color w:val="2E74B5"/>
          <w:sz w:val="28"/>
          <w:szCs w:val="28"/>
        </w:rPr>
        <w:t>.</w:t>
      </w:r>
      <w:r w:rsidRPr="0046250B">
        <w:rPr>
          <w:rFonts w:ascii="Calibri" w:hAnsi="Calibri"/>
          <w:b/>
          <w:bCs/>
          <w:color w:val="2E74B5"/>
          <w:sz w:val="28"/>
          <w:szCs w:val="28"/>
        </w:rPr>
        <w:t xml:space="preserve"> uzdevumam</w:t>
      </w:r>
    </w:p>
    <w:p w14:paraId="38BD2615" w14:textId="792D7157" w:rsidR="003B25B7" w:rsidRDefault="003A72FC" w:rsidP="003B25B7">
      <w:pPr>
        <w:spacing w:after="0"/>
        <w:jc w:val="center"/>
        <w:rPr>
          <w:rFonts w:ascii="Calibri" w:hAnsi="Calibri"/>
          <w:b/>
          <w:bCs/>
          <w:color w:val="2E74B5"/>
          <w:sz w:val="28"/>
          <w:szCs w:val="28"/>
        </w:rPr>
      </w:pPr>
      <w:r>
        <w:rPr>
          <w:rFonts w:ascii="Calibri" w:hAnsi="Calibri"/>
          <w:b/>
          <w:bCs/>
          <w:color w:val="2E74B5"/>
          <w:sz w:val="28"/>
          <w:szCs w:val="28"/>
        </w:rPr>
        <w:t>Svēršanas uzdevumi</w:t>
      </w:r>
    </w:p>
    <w:p w14:paraId="7607E9B3" w14:textId="46620C7A" w:rsidR="00E41B73" w:rsidRDefault="00E41B73" w:rsidP="00E41B73">
      <w:pPr>
        <w:spacing w:after="120"/>
        <w:jc w:val="both"/>
      </w:pPr>
      <w:r w:rsidRPr="00CC710A">
        <w:t xml:space="preserve">Svēršanas uzdevumos </w:t>
      </w:r>
      <w:r>
        <w:t xml:space="preserve">galvenokārt </w:t>
      </w:r>
      <w:r w:rsidRPr="00CC710A">
        <w:t xml:space="preserve">izmantosim sviras svarus. Svariem ir divi svaru kausi. Svēršanā </w:t>
      </w:r>
      <w:r w:rsidRPr="00CC710A">
        <w:rPr>
          <w:b/>
        </w:rPr>
        <w:t>neizmantosim</w:t>
      </w:r>
      <w:r w:rsidRPr="00CC710A">
        <w:t xml:space="preserve"> atsvarus. Svari </w:t>
      </w:r>
      <w:r w:rsidRPr="00CC710A">
        <w:rPr>
          <w:b/>
        </w:rPr>
        <w:t>neparādīs</w:t>
      </w:r>
      <w:r w:rsidRPr="00CC710A">
        <w:t xml:space="preserve"> ķermeņu masu. Mēs varēsim tikai redzēt, vai abi svaru kausi ir līdzsvarā.</w:t>
      </w:r>
    </w:p>
    <w:p w14:paraId="289D6B4E" w14:textId="77777777" w:rsidR="00E41B73" w:rsidRPr="00CC710A" w:rsidRDefault="00E41B73" w:rsidP="00E41B73">
      <w:pPr>
        <w:spacing w:after="120"/>
        <w:jc w:val="center"/>
      </w:pPr>
      <w:r w:rsidRPr="00CC710A">
        <w:rPr>
          <w:noProof/>
          <w:lang w:eastAsia="lv-LV"/>
        </w:rPr>
        <w:drawing>
          <wp:inline distT="0" distB="0" distL="0" distR="0" wp14:anchorId="5AA987F4" wp14:editId="71CD44D1">
            <wp:extent cx="1166883" cy="912318"/>
            <wp:effectExtent l="0" t="0" r="0" b="254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758" cy="920820"/>
                    </a:xfrm>
                    <a:prstGeom prst="rect">
                      <a:avLst/>
                    </a:prstGeom>
                    <a:noFill/>
                    <a:ln>
                      <a:noFill/>
                    </a:ln>
                  </pic:spPr>
                </pic:pic>
              </a:graphicData>
            </a:graphic>
          </wp:inline>
        </w:drawing>
      </w:r>
    </w:p>
    <w:p w14:paraId="3A2A6787" w14:textId="77777777" w:rsidR="00E41B73" w:rsidRDefault="00E41B73" w:rsidP="00E41B73">
      <w:pPr>
        <w:spacing w:after="120"/>
        <w:jc w:val="both"/>
      </w:pPr>
      <w:r w:rsidRPr="00CC710A">
        <w:t>Aplūkosim uzdevumus, kuros, izmantojot doto informāciju, galvenokārt tiks prasīts atrast vienu (vai vairākus) no pārējiem objektiem atšķirīgu objektu. Šo uzdevumu atrisinājumi lielākoties balstās uz loģisku spriedumu ceļā izveidotām objektu grupēšanas metodēm.</w:t>
      </w:r>
    </w:p>
    <w:p w14:paraId="304D409D" w14:textId="77777777" w:rsidR="00E41B73" w:rsidRPr="00146FAA" w:rsidRDefault="00E41B73" w:rsidP="00E41B73">
      <w:pPr>
        <w:shd w:val="clear" w:color="auto" w:fill="DEEAF6" w:themeFill="accent1" w:themeFillTint="33"/>
        <w:spacing w:after="0"/>
        <w:jc w:val="both"/>
        <w:rPr>
          <w:b/>
          <w:i/>
        </w:rPr>
      </w:pPr>
      <w:r w:rsidRPr="00146FAA">
        <w:rPr>
          <w:b/>
          <w:i/>
        </w:rPr>
        <w:t>Iegaumē!</w:t>
      </w:r>
    </w:p>
    <w:p w14:paraId="1EB48D05" w14:textId="77777777" w:rsidR="00E41B73" w:rsidRDefault="00E41B73" w:rsidP="00E41B73">
      <w:pPr>
        <w:shd w:val="clear" w:color="auto" w:fill="DEEAF6" w:themeFill="accent1" w:themeFillTint="33"/>
        <w:spacing w:after="120"/>
        <w:jc w:val="both"/>
      </w:pPr>
      <w:r>
        <w:t xml:space="preserve">Ja uzdevumā ir jautājums “Kā…?”, tad atrisinājumā ir jāapskata, kā rīkoties </w:t>
      </w:r>
      <w:r w:rsidRPr="00146FAA">
        <w:rPr>
          <w:b/>
        </w:rPr>
        <w:t>pilnīgi visās</w:t>
      </w:r>
      <w:r>
        <w:t xml:space="preserve"> iespējamajās situācijās, lai panāktu prasīto rezultātu. Nepietiek apskatīt tikai vienu vai dažus “labvēlīgākos” gadījumus.</w:t>
      </w:r>
    </w:p>
    <w:p w14:paraId="0F92C552" w14:textId="77777777" w:rsidR="00E41B73" w:rsidRPr="00986E3E" w:rsidRDefault="00E41B73" w:rsidP="00C77DD2">
      <w:pPr>
        <w:pStyle w:val="Heading2"/>
        <w:spacing w:before="0"/>
        <w:rPr>
          <w:color w:val="0070C0"/>
        </w:rPr>
      </w:pPr>
      <w:r w:rsidRPr="00986E3E">
        <w:rPr>
          <w:color w:val="0070C0"/>
        </w:rPr>
        <w:t>Uzdevumu piemēri</w:t>
      </w:r>
    </w:p>
    <w:p w14:paraId="0CA89FBA" w14:textId="77777777" w:rsidR="00E41B73" w:rsidRDefault="00E41B73" w:rsidP="00C77DD2">
      <w:pPr>
        <w:pStyle w:val="ListParagraph"/>
        <w:numPr>
          <w:ilvl w:val="0"/>
          <w:numId w:val="8"/>
        </w:numPr>
        <w:spacing w:after="0" w:line="276" w:lineRule="auto"/>
        <w:ind w:left="426"/>
        <w:jc w:val="both"/>
      </w:pPr>
      <w:r>
        <w:t>Dotas 20 pēc ārējā izskata vienādas</w:t>
      </w:r>
      <w:r w:rsidRPr="00E8325C">
        <w:t xml:space="preserve"> monētas,</w:t>
      </w:r>
      <w:r>
        <w:t xml:space="preserve"> bet</w:t>
      </w:r>
      <w:r w:rsidRPr="00E8325C">
        <w:t xml:space="preserve"> visas to masas ir dažādas. Kā, izmantojot sviras svarus bez atsvariem, ar </w:t>
      </w:r>
      <w:r>
        <w:t>28</w:t>
      </w:r>
      <w:r w:rsidRPr="00E8325C">
        <w:t xml:space="preserve"> svēršanām </w:t>
      </w:r>
      <w:r>
        <w:t>atrast</w:t>
      </w:r>
      <w:r w:rsidRPr="00E8325C">
        <w:t xml:space="preserve"> gan pašu vieglāko, gan pašu smagāko monētu?</w:t>
      </w:r>
    </w:p>
    <w:p w14:paraId="3C045A3E" w14:textId="61641591" w:rsidR="00E41B73" w:rsidRDefault="00E41B73" w:rsidP="00E41B73">
      <w:pPr>
        <w:spacing w:after="0"/>
        <w:ind w:left="426"/>
        <w:jc w:val="both"/>
      </w:pPr>
      <w:r>
        <w:rPr>
          <w:b/>
        </w:rPr>
        <w:t>A</w:t>
      </w:r>
      <w:r w:rsidRPr="00A02EA7">
        <w:rPr>
          <w:b/>
        </w:rPr>
        <w:t>trisinājums.</w:t>
      </w:r>
      <w:r>
        <w:t xml:space="preserve"> Sadalām monētas pa pāriem un salīdzinām katra pāra monētas – nosakām vieglāko un smagāko monētu katrā pārī. Pēc katras svēršanas vieglāko monētu liekam vienā kaudzītē, bet smagāko – otrā kaudzītē. Tā kā ir </w:t>
      </w:r>
      <m:oMath>
        <m:r>
          <w:rPr>
            <w:rFonts w:ascii="Cambria Math" w:hAnsi="Cambria Math"/>
          </w:rPr>
          <m:t>20 :2=10</m:t>
        </m:r>
      </m:oMath>
      <w:r>
        <w:t xml:space="preserve"> pāri, tad ir veiktas 10 svēršanas (</w:t>
      </w:r>
      <w:r w:rsidR="00005799">
        <w:t>s</w:t>
      </w:r>
      <w:r>
        <w:t xml:space="preserve">kat. </w:t>
      </w:r>
      <w:r>
        <w:fldChar w:fldCharType="begin"/>
      </w:r>
      <w:r>
        <w:instrText xml:space="preserve"> REF _Ref534304693 \h </w:instrText>
      </w:r>
      <w:r>
        <w:fldChar w:fldCharType="separate"/>
      </w:r>
      <w:r w:rsidR="002A5E7F">
        <w:rPr>
          <w:noProof/>
        </w:rPr>
        <w:t>1</w:t>
      </w:r>
      <w:r w:rsidR="002A5E7F">
        <w:t>. att.</w:t>
      </w:r>
      <w:r>
        <w:fldChar w:fldCharType="end"/>
      </w:r>
      <w:r>
        <w:t>)</w:t>
      </w:r>
      <w:r w:rsidR="00005799">
        <w:t>.</w:t>
      </w:r>
      <w:r>
        <w:t xml:space="preserve"> </w:t>
      </w:r>
      <w:r w:rsidR="00005799">
        <w:t>V</w:t>
      </w:r>
      <w:r>
        <w:t>isvieglākā monēta jāmeklē starp vieglākajām, bet vissmagākā – starp smagākajām. Apskatām katru kaudzīti atsevišķi.</w:t>
      </w:r>
    </w:p>
    <w:p w14:paraId="0E06D4CB" w14:textId="77777777" w:rsidR="00E41B73" w:rsidRDefault="00E41B73" w:rsidP="00E41B73">
      <w:pPr>
        <w:spacing w:after="0"/>
        <w:ind w:left="426"/>
        <w:jc w:val="both"/>
      </w:pPr>
      <w:r>
        <w:t xml:space="preserve">No kaudzītes, kurā ir vieglākās monētas, paņemam divas un salīdzinām tās, </w:t>
      </w:r>
      <w:r w:rsidRPr="00356720">
        <w:t>vieglāko atstāj</w:t>
      </w:r>
      <w:r>
        <w:t>am</w:t>
      </w:r>
      <w:r w:rsidRPr="00356720">
        <w:t xml:space="preserve"> svaros un salīdzinā</w:t>
      </w:r>
      <w:r>
        <w:t>m</w:t>
      </w:r>
      <w:r w:rsidRPr="00356720">
        <w:t xml:space="preserve"> ar nākamo</w:t>
      </w:r>
      <w:r>
        <w:t>, atkal svaros atstājot vieglāko. Tā turpinām, kamēr visas atlikušās</w:t>
      </w:r>
      <w:r w:rsidRPr="00356720">
        <w:t xml:space="preserve"> </w:t>
      </w:r>
      <w:r>
        <w:t>monētas no šīs kaudzītes ir nosvērtas. Pēdējās svēršanas vieglākā monēta ir pati vieglākā no visām. Kopā tika veiktas 9 svēršanas.</w:t>
      </w:r>
    </w:p>
    <w:p w14:paraId="371E222C" w14:textId="77777777" w:rsidR="00E41B73" w:rsidRDefault="00E41B73" w:rsidP="00E41B73">
      <w:pPr>
        <w:spacing w:after="0"/>
        <w:ind w:left="426"/>
        <w:jc w:val="both"/>
      </w:pPr>
      <w:r>
        <w:t>Analoģiski no kaudzītes, kurā ir smagākās monētas, atrod pašu smagāko no visām – svaros visu laiku jāatstāj smagākā monēta, bet vieglākā jāmet prom. Kopā tika veiktas 9 svēršanas.</w:t>
      </w:r>
    </w:p>
    <w:p w14:paraId="1A11D531" w14:textId="77777777" w:rsidR="00E41B73" w:rsidRDefault="00E41B73" w:rsidP="00E41B73">
      <w:pPr>
        <w:spacing w:after="0"/>
        <w:ind w:left="426"/>
        <w:jc w:val="both"/>
      </w:pPr>
      <w:r>
        <w:t xml:space="preserve">Līdz ar to ar </w:t>
      </w:r>
      <m:oMath>
        <m:r>
          <w:rPr>
            <w:rFonts w:ascii="Cambria Math" w:hAnsi="Cambria Math"/>
          </w:rPr>
          <m:t>10+9+9=28</m:t>
        </m:r>
      </m:oMath>
      <w:r>
        <w:t xml:space="preserve"> svēršanām esam atraduši</w:t>
      </w:r>
      <w:r w:rsidRPr="00E8325C">
        <w:t xml:space="preserve"> gan pašu vieglāko, gan pašu smagāko monētu</w:t>
      </w:r>
      <w:r>
        <w:t>.</w:t>
      </w:r>
    </w:p>
    <w:p w14:paraId="392C7F29" w14:textId="77777777" w:rsidR="00E41B73" w:rsidRDefault="00E41B73" w:rsidP="00E41B73">
      <w:pPr>
        <w:keepNext/>
        <w:spacing w:before="120" w:after="0"/>
        <w:jc w:val="center"/>
      </w:pPr>
      <w:r w:rsidRPr="00AD53E8">
        <w:rPr>
          <w:noProof/>
          <w:lang w:eastAsia="lv-LV"/>
        </w:rPr>
        <w:drawing>
          <wp:inline distT="0" distB="0" distL="0" distR="0" wp14:anchorId="64918A76" wp14:editId="3E79D019">
            <wp:extent cx="2933419" cy="432000"/>
            <wp:effectExtent l="0" t="0" r="63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419" cy="432000"/>
                    </a:xfrm>
                    <a:prstGeom prst="rect">
                      <a:avLst/>
                    </a:prstGeom>
                    <a:noFill/>
                    <a:ln>
                      <a:noFill/>
                    </a:ln>
                  </pic:spPr>
                </pic:pic>
              </a:graphicData>
            </a:graphic>
          </wp:inline>
        </w:drawing>
      </w:r>
    </w:p>
    <w:bookmarkStart w:id="0" w:name="_Ref534304693"/>
    <w:p w14:paraId="7B1710DF" w14:textId="1ABA5A02" w:rsidR="00E41B73" w:rsidRDefault="00E41B73" w:rsidP="00C77DD2">
      <w:pPr>
        <w:pStyle w:val="Caption"/>
        <w:spacing w:after="0"/>
        <w:jc w:val="center"/>
      </w:pPr>
      <w:r>
        <w:fldChar w:fldCharType="begin"/>
      </w:r>
      <w:r>
        <w:instrText xml:space="preserve"> SEQ Ilustrācija \* ARABIC </w:instrText>
      </w:r>
      <w:r>
        <w:fldChar w:fldCharType="separate"/>
      </w:r>
      <w:r w:rsidR="002A5E7F">
        <w:rPr>
          <w:noProof/>
        </w:rPr>
        <w:t>1</w:t>
      </w:r>
      <w:r>
        <w:fldChar w:fldCharType="end"/>
      </w:r>
      <w:r>
        <w:t>. att.</w:t>
      </w:r>
      <w:bookmarkEnd w:id="0"/>
    </w:p>
    <w:p w14:paraId="5D247D43" w14:textId="77777777" w:rsidR="00C77DD2" w:rsidRPr="00C77DD2" w:rsidRDefault="00C77DD2" w:rsidP="00C77DD2">
      <w:pPr>
        <w:spacing w:after="0"/>
        <w:rPr>
          <w:sz w:val="6"/>
          <w:szCs w:val="6"/>
        </w:rPr>
      </w:pPr>
    </w:p>
    <w:p w14:paraId="7C47826C" w14:textId="77777777" w:rsidR="00E41B73" w:rsidRDefault="00E41B73" w:rsidP="00E41B73">
      <w:pPr>
        <w:pStyle w:val="ListParagraph"/>
        <w:numPr>
          <w:ilvl w:val="0"/>
          <w:numId w:val="8"/>
        </w:numPr>
        <w:spacing w:after="0"/>
        <w:ind w:left="426"/>
        <w:jc w:val="both"/>
      </w:pPr>
      <w:r>
        <w:t>Zināms, ka no 80 monētām viena ir viltota – tā ir vieglāka nekā pārējās, kurām visām ir vienāda masa. Kā ar četrām svēršanām uz sviras svariem bez atsvariem atrast viltoto monētu?</w:t>
      </w:r>
    </w:p>
    <w:p w14:paraId="5E63646A" w14:textId="77777777" w:rsidR="00E41B73" w:rsidRDefault="00E41B73" w:rsidP="00E41B73">
      <w:pPr>
        <w:pStyle w:val="ListParagraph"/>
        <w:spacing w:after="0"/>
        <w:ind w:left="426"/>
        <w:jc w:val="both"/>
      </w:pPr>
      <w:r>
        <w:rPr>
          <w:b/>
        </w:rPr>
        <w:t>A</w:t>
      </w:r>
      <w:r w:rsidRPr="00A02EA7">
        <w:rPr>
          <w:b/>
        </w:rPr>
        <w:t>trisinājums.</w:t>
      </w:r>
      <w:r>
        <w:t xml:space="preserve"> Sadalām monētas trīs kaudzītēs: divas kaudzītes pa 27 monētām katrā un viena kaudzīte, kurā ir 26 monētas.</w:t>
      </w:r>
    </w:p>
    <w:p w14:paraId="26102807" w14:textId="77777777" w:rsidR="00E41B73" w:rsidRDefault="00E41B73" w:rsidP="00E41B73">
      <w:pPr>
        <w:pStyle w:val="ListParagraph"/>
        <w:spacing w:after="0"/>
        <w:ind w:left="426"/>
        <w:jc w:val="both"/>
      </w:pPr>
      <w:r>
        <w:t>Pirmajā svēršanā salīdzinām kaudzītes, kurās ir pa 27 monētām. Iespējami divi gadījumi.</w:t>
      </w:r>
    </w:p>
    <w:p w14:paraId="54DC4F23" w14:textId="1EB82778" w:rsidR="00E41B73" w:rsidRDefault="00E41B73" w:rsidP="00E41B73">
      <w:pPr>
        <w:pStyle w:val="ListParagraph"/>
        <w:numPr>
          <w:ilvl w:val="0"/>
          <w:numId w:val="9"/>
        </w:numPr>
        <w:spacing w:after="0"/>
        <w:ind w:left="851"/>
        <w:jc w:val="both"/>
      </w:pPr>
      <w:r w:rsidRPr="003B3BA7">
        <w:t>Ja viens svaru kauss ir vieglāks nekā otrs, ta</w:t>
      </w:r>
      <w:r>
        <w:t xml:space="preserve">d uz tā atrodas viltotā monēta (skat. </w:t>
      </w:r>
      <w:r>
        <w:fldChar w:fldCharType="begin"/>
      </w:r>
      <w:r>
        <w:instrText xml:space="preserve"> REF _Ref534307164 \h </w:instrText>
      </w:r>
      <w:r>
        <w:fldChar w:fldCharType="separate"/>
      </w:r>
      <w:r w:rsidR="002A5E7F">
        <w:rPr>
          <w:noProof/>
        </w:rPr>
        <w:t>2</w:t>
      </w:r>
      <w:r w:rsidR="002A5E7F">
        <w:t>. att.</w:t>
      </w:r>
      <w:r>
        <w:fldChar w:fldCharType="end"/>
      </w:r>
      <w:r>
        <w:t xml:space="preserve"> (A)).</w:t>
      </w:r>
    </w:p>
    <w:p w14:paraId="22D4CD34" w14:textId="74CC9450" w:rsidR="00E41B73" w:rsidRDefault="00E41B73" w:rsidP="00E41B73">
      <w:pPr>
        <w:pStyle w:val="ListParagraph"/>
        <w:numPr>
          <w:ilvl w:val="0"/>
          <w:numId w:val="9"/>
        </w:numPr>
        <w:spacing w:after="0"/>
        <w:ind w:left="851"/>
        <w:jc w:val="both"/>
      </w:pPr>
      <w:r>
        <w:t>J</w:t>
      </w:r>
      <w:r w:rsidRPr="003B3BA7">
        <w:t xml:space="preserve">a abi svaru kausi ir līdzsvarā, tad viltotā monēta ir </w:t>
      </w:r>
      <w:r>
        <w:t>tajā kaudzītē</w:t>
      </w:r>
      <w:r w:rsidRPr="003B3BA7">
        <w:t xml:space="preserve">, kas </w:t>
      </w:r>
      <w:r>
        <w:t xml:space="preserve">atradās malā (skat. </w:t>
      </w:r>
      <w:r>
        <w:fldChar w:fldCharType="begin"/>
      </w:r>
      <w:r>
        <w:instrText xml:space="preserve"> REF _Ref534307164 \h </w:instrText>
      </w:r>
      <w:r>
        <w:fldChar w:fldCharType="separate"/>
      </w:r>
      <w:r w:rsidR="002A5E7F">
        <w:rPr>
          <w:noProof/>
        </w:rPr>
        <w:t>2</w:t>
      </w:r>
      <w:r w:rsidR="002A5E7F">
        <w:t>. att.</w:t>
      </w:r>
      <w:r>
        <w:fldChar w:fldCharType="end"/>
      </w:r>
      <w:r>
        <w:t xml:space="preserve"> (B))</w:t>
      </w:r>
      <w:r w:rsidRPr="003B3BA7">
        <w:t>.</w:t>
      </w:r>
    </w:p>
    <w:p w14:paraId="58D11569" w14:textId="77777777" w:rsidR="00E41B73" w:rsidRDefault="00E41B73" w:rsidP="00E41B73">
      <w:pPr>
        <w:keepNext/>
        <w:spacing w:after="0"/>
        <w:jc w:val="center"/>
      </w:pPr>
      <w:r w:rsidRPr="00952721">
        <w:rPr>
          <w:noProof/>
          <w:lang w:eastAsia="lv-LV"/>
        </w:rPr>
        <w:drawing>
          <wp:inline distT="0" distB="0" distL="0" distR="0" wp14:anchorId="28B654E3" wp14:editId="75E350FE">
            <wp:extent cx="4927936" cy="8280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936" cy="828000"/>
                    </a:xfrm>
                    <a:prstGeom prst="rect">
                      <a:avLst/>
                    </a:prstGeom>
                    <a:noFill/>
                    <a:ln>
                      <a:noFill/>
                    </a:ln>
                  </pic:spPr>
                </pic:pic>
              </a:graphicData>
            </a:graphic>
          </wp:inline>
        </w:drawing>
      </w:r>
    </w:p>
    <w:bookmarkStart w:id="1" w:name="_Ref534307164"/>
    <w:p w14:paraId="682F4EF5" w14:textId="4C78EA29" w:rsidR="00E41B73" w:rsidRDefault="00E41B73" w:rsidP="00C77DD2">
      <w:pPr>
        <w:pStyle w:val="Caption"/>
        <w:jc w:val="center"/>
      </w:pPr>
      <w:r>
        <w:fldChar w:fldCharType="begin"/>
      </w:r>
      <w:r>
        <w:instrText xml:space="preserve"> SEQ Ilustrācija \* ARABIC </w:instrText>
      </w:r>
      <w:r>
        <w:fldChar w:fldCharType="separate"/>
      </w:r>
      <w:r w:rsidR="002A5E7F">
        <w:rPr>
          <w:noProof/>
        </w:rPr>
        <w:t>2</w:t>
      </w:r>
      <w:r>
        <w:fldChar w:fldCharType="end"/>
      </w:r>
      <w:r>
        <w:t>. att.</w:t>
      </w:r>
      <w:bookmarkEnd w:id="1"/>
    </w:p>
    <w:p w14:paraId="79F509D5" w14:textId="77777777" w:rsidR="00E41B73" w:rsidRDefault="00E41B73" w:rsidP="00E41B73">
      <w:pPr>
        <w:spacing w:after="0"/>
        <w:ind w:left="426"/>
        <w:jc w:val="both"/>
      </w:pPr>
      <w:r w:rsidRPr="003B3BA7">
        <w:t>Tālāk apskatīsim tikai to kaudzīti, kurā ir viltotā monēta, pārējās kaudzītes vairs nav nepieciešamas.</w:t>
      </w:r>
      <w:r>
        <w:t xml:space="preserve"> Tātad atlikušajās trīs svēršanās no 27 monētām jāatrod viltotā. (Ja viltotā monēta atradās kaudzītē, kurā bija 26 monētas, tad šai kaudzītei pievienojot vienu “īsto” monētu no citas kaudzītes, arī iegūstam kaudzīti, kurā ir 27 monētas.) </w:t>
      </w:r>
    </w:p>
    <w:p w14:paraId="488721BF" w14:textId="77777777" w:rsidR="00E41B73" w:rsidRDefault="00E41B73" w:rsidP="00E41B73">
      <w:pPr>
        <w:spacing w:after="0"/>
        <w:ind w:left="426"/>
        <w:jc w:val="both"/>
      </w:pPr>
      <w:r>
        <w:lastRenderedPageBreak/>
        <w:t>Sadalām 27 monētas trīs vienādās kaudzītēs pa 9 monētām katrā un otrajā svēršanā salīdzināsim savā starpā divas no šīm kaudzītēm. Atkārtojot tādus pašus spriedumus kā pēc pirmās svēršanas, atrodam to deviņu monētu kaudzīti, kurā atrodas viltotā monēta.</w:t>
      </w:r>
    </w:p>
    <w:p w14:paraId="03266F7C" w14:textId="77777777" w:rsidR="00E41B73" w:rsidRDefault="00E41B73" w:rsidP="00E41B73">
      <w:pPr>
        <w:spacing w:after="0"/>
        <w:ind w:left="426"/>
        <w:jc w:val="both"/>
      </w:pPr>
      <w:r>
        <w:t>Pirms trešās svēršanas atkal kaudzīti, kurā atrodas viltotā monēta sadalām trīs vienādās kaudzītēs pa trim monētām katrā un atkal salīdzinām divas no šīm kaudzītēm. Nosakām, kurā no šīm trīs monētu kaudzītēm atrodas viltotā monēta.</w:t>
      </w:r>
    </w:p>
    <w:p w14:paraId="748FAC61" w14:textId="77777777" w:rsidR="00E41B73" w:rsidRDefault="00E41B73" w:rsidP="00E41B73">
      <w:pPr>
        <w:spacing w:after="0"/>
        <w:ind w:left="426"/>
        <w:jc w:val="both"/>
      </w:pPr>
      <w:r>
        <w:t xml:space="preserve">Ceturtajā </w:t>
      </w:r>
      <w:r w:rsidRPr="003B3BA7">
        <w:t>svēršanas reizē uz svaru kausiem liekam pa vienai monētai. Ja viens svaru kauss ir vieglāks nekā otrs, tad uz tā atrodas viltotā monēta, ja abi svaru kausi ir līdzsvarā, tad viltotā monēta ir tā, kas šajā svēršanas reizē palika malā (netika svērta).</w:t>
      </w:r>
    </w:p>
    <w:p w14:paraId="46D4F841" w14:textId="736CF1CB" w:rsidR="00E41B73" w:rsidRDefault="00E41B73" w:rsidP="00E41B73">
      <w:pPr>
        <w:spacing w:after="0"/>
        <w:ind w:left="426"/>
        <w:jc w:val="both"/>
      </w:pPr>
      <w:r>
        <w:t xml:space="preserve">(Shematiski monētu dalīšana mazākās kaudzītēs parādīta </w:t>
      </w:r>
      <w:r>
        <w:fldChar w:fldCharType="begin"/>
      </w:r>
      <w:r>
        <w:instrText xml:space="preserve"> REF _Ref534308100 \h </w:instrText>
      </w:r>
      <w:r>
        <w:fldChar w:fldCharType="separate"/>
      </w:r>
      <w:r w:rsidR="002A5E7F">
        <w:rPr>
          <w:noProof/>
        </w:rPr>
        <w:t>3</w:t>
      </w:r>
      <w:r w:rsidR="002A5E7F">
        <w:t>. att.</w:t>
      </w:r>
      <w:r>
        <w:fldChar w:fldCharType="end"/>
      </w:r>
      <w:r>
        <w:t>, iekrāsojums apzīmē kaudzīti, kurā atrodas viltotā monēta.)</w:t>
      </w:r>
    </w:p>
    <w:p w14:paraId="7344BF7C" w14:textId="77777777" w:rsidR="00E41B73" w:rsidRDefault="00E41B73" w:rsidP="00E41B73">
      <w:pPr>
        <w:keepNext/>
        <w:spacing w:after="0"/>
        <w:jc w:val="center"/>
      </w:pPr>
      <w:r>
        <w:rPr>
          <w:noProof/>
          <w:lang w:eastAsia="lv-LV"/>
        </w:rPr>
        <w:drawing>
          <wp:inline distT="0" distB="0" distL="0" distR="0" wp14:anchorId="2CA719E2" wp14:editId="566416FD">
            <wp:extent cx="5411337" cy="849005"/>
            <wp:effectExtent l="0" t="38100" r="0" b="65405"/>
            <wp:docPr id="8" name="Shē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bookmarkStart w:id="2" w:name="_Ref534308100"/>
    <w:p w14:paraId="2F72EB23" w14:textId="2069B55E" w:rsidR="00E41B73" w:rsidRDefault="00E41B73" w:rsidP="00CE2EE8">
      <w:pPr>
        <w:pStyle w:val="Caption"/>
        <w:spacing w:after="0"/>
        <w:jc w:val="center"/>
      </w:pPr>
      <w:r>
        <w:fldChar w:fldCharType="begin"/>
      </w:r>
      <w:r>
        <w:instrText xml:space="preserve"> SEQ Ilustrācija \* ARABIC </w:instrText>
      </w:r>
      <w:r>
        <w:fldChar w:fldCharType="separate"/>
      </w:r>
      <w:r w:rsidR="002A5E7F">
        <w:rPr>
          <w:noProof/>
        </w:rPr>
        <w:t>3</w:t>
      </w:r>
      <w:r>
        <w:fldChar w:fldCharType="end"/>
      </w:r>
      <w:r>
        <w:t>. att.</w:t>
      </w:r>
      <w:bookmarkEnd w:id="2"/>
    </w:p>
    <w:p w14:paraId="661B854B" w14:textId="77777777" w:rsidR="00C77DD2" w:rsidRPr="00C77DD2" w:rsidRDefault="00C77DD2" w:rsidP="00C77DD2">
      <w:pPr>
        <w:spacing w:after="0"/>
        <w:rPr>
          <w:sz w:val="4"/>
          <w:szCs w:val="4"/>
        </w:rPr>
      </w:pPr>
    </w:p>
    <w:p w14:paraId="66B3778D" w14:textId="77777777" w:rsidR="00E41B73" w:rsidRDefault="00E41B73" w:rsidP="00E41B73">
      <w:pPr>
        <w:pStyle w:val="ListParagraph"/>
        <w:numPr>
          <w:ilvl w:val="0"/>
          <w:numId w:val="8"/>
        </w:numPr>
        <w:spacing w:after="0"/>
        <w:ind w:left="426"/>
        <w:jc w:val="both"/>
      </w:pPr>
      <w:r w:rsidRPr="00442732">
        <w:t>Dotas 25 pēc ārējā izskata vienādas monētas. Zināms, ka 24 monētu masas ir vienādas savā starpā, bet vienas monētas masa ir citāda. Kā ar divām svēršanām uz sviras svariem bez atsvariem noskaidrot, vai atšķirīgā monēta ir vieglāka vai smagāka nekā pārējās?</w:t>
      </w:r>
      <w:r>
        <w:t xml:space="preserve"> </w:t>
      </w:r>
      <w:r w:rsidRPr="00BC0F32">
        <w:t>(Pašu monētu atrast nav nepieciešams.)</w:t>
      </w:r>
    </w:p>
    <w:p w14:paraId="0DFE5443" w14:textId="77777777" w:rsidR="00E41B73" w:rsidRDefault="00E41B73" w:rsidP="00E41B73">
      <w:pPr>
        <w:spacing w:after="0"/>
        <w:ind w:left="426"/>
        <w:jc w:val="both"/>
      </w:pPr>
      <w:r>
        <w:rPr>
          <w:b/>
        </w:rPr>
        <w:t>A</w:t>
      </w:r>
      <w:r w:rsidRPr="00A02EA7">
        <w:rPr>
          <w:b/>
        </w:rPr>
        <w:t>trisinājums.</w:t>
      </w:r>
      <w:r>
        <w:t xml:space="preserve"> Uzliekam uz katra svaru kausa 8 monētas. </w:t>
      </w:r>
    </w:p>
    <w:p w14:paraId="70F3415D" w14:textId="12EFEAA2" w:rsidR="00E41B73" w:rsidRDefault="00E41B73" w:rsidP="00E41B73">
      <w:pPr>
        <w:pStyle w:val="ListParagraph"/>
        <w:numPr>
          <w:ilvl w:val="0"/>
          <w:numId w:val="11"/>
        </w:numPr>
        <w:spacing w:after="0"/>
        <w:ind w:left="851"/>
        <w:jc w:val="both"/>
      </w:pPr>
      <w:r>
        <w:t xml:space="preserve">Ja pirmajā svēršanā svari nav līdzsvarā, tad atšķirīgā monēta ir atradusies uz svariem (skat. </w:t>
      </w:r>
      <w:r>
        <w:fldChar w:fldCharType="begin"/>
      </w:r>
      <w:r>
        <w:instrText xml:space="preserve"> REF _Ref534308795 \h </w:instrText>
      </w:r>
      <w:r>
        <w:fldChar w:fldCharType="separate"/>
      </w:r>
      <w:r w:rsidR="002A5E7F">
        <w:rPr>
          <w:noProof/>
        </w:rPr>
        <w:t>4</w:t>
      </w:r>
      <w:r w:rsidR="002A5E7F">
        <w:t>. att.</w:t>
      </w:r>
      <w:r>
        <w:fldChar w:fldCharType="end"/>
      </w:r>
      <w:r>
        <w:t xml:space="preserve"> (A)). Otrajā svēršanā salīdzinām vieglākā kausa 8 monētas ar jebkurām 8 malā palikušajām (parastajām) monētām. </w:t>
      </w:r>
    </w:p>
    <w:p w14:paraId="3F1F8160" w14:textId="77777777" w:rsidR="00E41B73" w:rsidRDefault="00E41B73" w:rsidP="00E41B73">
      <w:pPr>
        <w:pStyle w:val="ListParagraph"/>
        <w:numPr>
          <w:ilvl w:val="1"/>
          <w:numId w:val="11"/>
        </w:numPr>
        <w:spacing w:after="0"/>
        <w:ind w:left="1276"/>
        <w:jc w:val="both"/>
      </w:pPr>
      <w:r>
        <w:t>Ja svaru kausi ir līdzsvarā, tad atšķirīgā monēta pirmajā svēršanā ir bijusi uz “smagākā” kausa un ir smagāka nekā citas monētas.</w:t>
      </w:r>
    </w:p>
    <w:p w14:paraId="36B30BA1" w14:textId="77777777" w:rsidR="00E41B73" w:rsidRDefault="00E41B73" w:rsidP="00E41B73">
      <w:pPr>
        <w:pStyle w:val="ListParagraph"/>
        <w:numPr>
          <w:ilvl w:val="1"/>
          <w:numId w:val="11"/>
        </w:numPr>
        <w:spacing w:after="0"/>
        <w:ind w:left="1276"/>
        <w:jc w:val="both"/>
      </w:pPr>
      <w:r>
        <w:t>Ja svaru kausi nav līdzsvarā, tad atšķirīgā monēta pirmajā svēršanā ir bijusi uz “vieglākā” kausa un ir vieglāka nekā citas monētas.</w:t>
      </w:r>
    </w:p>
    <w:p w14:paraId="0DD1EB78" w14:textId="16340154" w:rsidR="00E41B73" w:rsidRDefault="00E41B73" w:rsidP="00E41B73">
      <w:pPr>
        <w:pStyle w:val="ListParagraph"/>
        <w:numPr>
          <w:ilvl w:val="0"/>
          <w:numId w:val="11"/>
        </w:numPr>
        <w:spacing w:after="0"/>
        <w:ind w:left="851"/>
        <w:jc w:val="both"/>
      </w:pPr>
      <w:r>
        <w:t xml:space="preserve">Ja kausi ir līdzsvarā, tad atšķirīgā monēta palikusi malā (skat. </w:t>
      </w:r>
      <w:r>
        <w:fldChar w:fldCharType="begin"/>
      </w:r>
      <w:r>
        <w:instrText xml:space="preserve"> REF _Ref534308795 \h </w:instrText>
      </w:r>
      <w:r>
        <w:fldChar w:fldCharType="separate"/>
      </w:r>
      <w:r w:rsidR="002A5E7F">
        <w:rPr>
          <w:noProof/>
        </w:rPr>
        <w:t>4</w:t>
      </w:r>
      <w:r w:rsidR="002A5E7F">
        <w:t>. att.</w:t>
      </w:r>
      <w:r>
        <w:fldChar w:fldCharType="end"/>
      </w:r>
      <w:r>
        <w:t xml:space="preserve"> (B)). Otrajā svēršanā salīdzinām malā palikušās 9 monētas ar jebkurām 9 jau svērtajām (parastajām) monētām.</w:t>
      </w:r>
    </w:p>
    <w:p w14:paraId="4943151D" w14:textId="77777777" w:rsidR="00E41B73" w:rsidRDefault="00E41B73" w:rsidP="00E41B73">
      <w:pPr>
        <w:pStyle w:val="ListParagraph"/>
        <w:numPr>
          <w:ilvl w:val="1"/>
          <w:numId w:val="11"/>
        </w:numPr>
        <w:spacing w:after="0"/>
        <w:ind w:left="1276"/>
        <w:jc w:val="both"/>
      </w:pPr>
      <w:r>
        <w:t>Ja svaru kauss ar 9 parastajām monētām nosveras uz leju, tad atšķirīgā monēta ir vieglāka nekā pārējās.</w:t>
      </w:r>
    </w:p>
    <w:p w14:paraId="2D8DCE0E" w14:textId="77777777" w:rsidR="00E41B73" w:rsidRDefault="00E41B73" w:rsidP="00E41B73">
      <w:pPr>
        <w:pStyle w:val="ListParagraph"/>
        <w:numPr>
          <w:ilvl w:val="1"/>
          <w:numId w:val="11"/>
        </w:numPr>
        <w:spacing w:after="0"/>
        <w:ind w:left="1276"/>
        <w:jc w:val="both"/>
      </w:pPr>
      <w:r>
        <w:t>Ja svaru kauss ar 9 parastajām monētām nosveras uz augšu, tad atšķirīgā monēta ir smagāka nekā pārējās.</w:t>
      </w:r>
    </w:p>
    <w:p w14:paraId="3426C4BB" w14:textId="77777777" w:rsidR="00E41B73" w:rsidRDefault="00E41B73" w:rsidP="00E41B73">
      <w:pPr>
        <w:pStyle w:val="ListParagraph"/>
        <w:keepNext/>
        <w:spacing w:after="0"/>
        <w:ind w:left="0"/>
        <w:jc w:val="center"/>
      </w:pPr>
      <w:r w:rsidRPr="00C47580">
        <w:rPr>
          <w:noProof/>
          <w:lang w:eastAsia="lv-LV"/>
        </w:rPr>
        <w:drawing>
          <wp:inline distT="0" distB="0" distL="0" distR="0" wp14:anchorId="7CDB9827" wp14:editId="0F690609">
            <wp:extent cx="4587281" cy="864000"/>
            <wp:effectExtent l="0" t="0" r="381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7281" cy="864000"/>
                    </a:xfrm>
                    <a:prstGeom prst="rect">
                      <a:avLst/>
                    </a:prstGeom>
                    <a:noFill/>
                    <a:ln>
                      <a:noFill/>
                    </a:ln>
                  </pic:spPr>
                </pic:pic>
              </a:graphicData>
            </a:graphic>
          </wp:inline>
        </w:drawing>
      </w:r>
    </w:p>
    <w:bookmarkStart w:id="3" w:name="_Ref534308795"/>
    <w:p w14:paraId="4E560503" w14:textId="388731B1" w:rsidR="00E41B73" w:rsidRDefault="00E41B73" w:rsidP="00CE2EE8">
      <w:pPr>
        <w:pStyle w:val="Caption"/>
        <w:spacing w:after="0"/>
        <w:jc w:val="center"/>
      </w:pPr>
      <w:r>
        <w:fldChar w:fldCharType="begin"/>
      </w:r>
      <w:r>
        <w:instrText xml:space="preserve"> SEQ Ilustrācija \* ARABIC </w:instrText>
      </w:r>
      <w:r>
        <w:fldChar w:fldCharType="separate"/>
      </w:r>
      <w:r w:rsidR="002A5E7F">
        <w:rPr>
          <w:noProof/>
        </w:rPr>
        <w:t>4</w:t>
      </w:r>
      <w:r>
        <w:fldChar w:fldCharType="end"/>
      </w:r>
      <w:r>
        <w:t>. att.</w:t>
      </w:r>
      <w:bookmarkEnd w:id="3"/>
    </w:p>
    <w:p w14:paraId="6D6E3366" w14:textId="77777777" w:rsidR="00C77DD2" w:rsidRPr="00C77DD2" w:rsidRDefault="00C77DD2" w:rsidP="00C77DD2">
      <w:pPr>
        <w:spacing w:after="0"/>
        <w:rPr>
          <w:sz w:val="4"/>
          <w:szCs w:val="4"/>
        </w:rPr>
      </w:pPr>
    </w:p>
    <w:p w14:paraId="550B1E14" w14:textId="77777777" w:rsidR="00E41B73" w:rsidRDefault="00E41B73" w:rsidP="00E41B73">
      <w:pPr>
        <w:pStyle w:val="ListParagraph"/>
        <w:numPr>
          <w:ilvl w:val="0"/>
          <w:numId w:val="8"/>
        </w:numPr>
        <w:spacing w:after="0"/>
        <w:ind w:left="426"/>
        <w:jc w:val="both"/>
      </w:pPr>
      <w:r w:rsidRPr="007A0575">
        <w:t>Grozā ir 16 akmeņi – 15 parasti, 1 radioaktīvs. Tie visi izskatās vienādi. Ir dota ierīce, ar kuras palīdzību var noteikt, vai starp apskatāmajiem akmeņiem ir vai nav radioaktīvais akmens (ar ierīci var pārbaudīt arī vairākus akmeņus reizē, bet ierīce nenorāda, kurš tieši ir radioaktīvais akmens). Kā ar 4 pārbaudēm atrast radioaktīvo akmeni?</w:t>
      </w:r>
    </w:p>
    <w:p w14:paraId="268DC4E0" w14:textId="77777777" w:rsidR="00E41B73" w:rsidRDefault="00E41B73" w:rsidP="00E41B73">
      <w:pPr>
        <w:pStyle w:val="ListParagraph"/>
        <w:spacing w:after="0"/>
        <w:ind w:left="426"/>
        <w:jc w:val="both"/>
      </w:pPr>
      <w:r>
        <w:rPr>
          <w:b/>
        </w:rPr>
        <w:t>A</w:t>
      </w:r>
      <w:r w:rsidRPr="00A02EA7">
        <w:rPr>
          <w:b/>
        </w:rPr>
        <w:t>trisinājums.</w:t>
      </w:r>
      <w:r>
        <w:t xml:space="preserve"> Sākumā sadalām</w:t>
      </w:r>
      <w:r w:rsidRPr="00F15FC1">
        <w:t xml:space="preserve"> visus 16 akmeņus divās kaudzītēs </w:t>
      </w:r>
      <w:r>
        <w:t>pa 8 akmeņiem katrā un pārbaudām</w:t>
      </w:r>
      <w:r w:rsidRPr="00F15FC1">
        <w:t xml:space="preserve"> vienu kaudzīti. Neatkarīgi no pārbaudes rezultāta, varēs pateikt</w:t>
      </w:r>
      <w:r>
        <w:t>,</w:t>
      </w:r>
      <w:r w:rsidRPr="00F15FC1">
        <w:t xml:space="preserve"> kurā kaudzītē ir meklētais akmens. Pēc tam to kaudzīti, kurā ir </w:t>
      </w:r>
      <w:r>
        <w:t>radioaktīvais</w:t>
      </w:r>
      <w:r w:rsidRPr="00F15FC1">
        <w:t xml:space="preserve"> akmens, atkal sadala divās daļās, pa 4 akmeņiem katrā un pārbauda vienu no tām. Tālāk kaudzīti, kurā ir meklētais akm</w:t>
      </w:r>
      <w:r>
        <w:t>ens, atkal sadala divās</w:t>
      </w:r>
      <w:r w:rsidRPr="00F15FC1">
        <w:t xml:space="preserve"> daļās pa 2 akmeņiem katrā un atkal pārbauda vienu no tām. Beidzot pārbauda vienu no diviem akmeņiem, </w:t>
      </w:r>
      <w:r>
        <w:t>no</w:t>
      </w:r>
      <w:r w:rsidRPr="00F15FC1">
        <w:t xml:space="preserve"> kuriem </w:t>
      </w:r>
      <w:r>
        <w:t xml:space="preserve">viens </w:t>
      </w:r>
      <w:r w:rsidRPr="00F15FC1">
        <w:t xml:space="preserve">ir </w:t>
      </w:r>
      <w:r>
        <w:t>radioaktīvais</w:t>
      </w:r>
      <w:r w:rsidRPr="00F15FC1">
        <w:t xml:space="preserve"> akmens</w:t>
      </w:r>
      <w:r>
        <w:t>,</w:t>
      </w:r>
      <w:r w:rsidRPr="00F15FC1">
        <w:t xml:space="preserve"> un noskaidro, kurš tieši tas ir. </w:t>
      </w:r>
    </w:p>
    <w:p w14:paraId="27C69686" w14:textId="1D440520" w:rsidR="00E41B73" w:rsidRDefault="00E41B73" w:rsidP="00E41B73">
      <w:pPr>
        <w:pStyle w:val="ListParagraph"/>
        <w:spacing w:after="0"/>
        <w:ind w:left="426"/>
        <w:jc w:val="both"/>
      </w:pPr>
      <w:r>
        <w:t xml:space="preserve">(Shematiski akmeņu dalīšana mazākās kaudzītēs parādīta </w:t>
      </w:r>
      <w:r>
        <w:fldChar w:fldCharType="begin"/>
      </w:r>
      <w:r>
        <w:instrText xml:space="preserve"> REF _Ref534309578 \h </w:instrText>
      </w:r>
      <w:r>
        <w:fldChar w:fldCharType="separate"/>
      </w:r>
      <w:r w:rsidR="002A5E7F">
        <w:rPr>
          <w:noProof/>
        </w:rPr>
        <w:t>5</w:t>
      </w:r>
      <w:r w:rsidR="002A5E7F">
        <w:t>. att.</w:t>
      </w:r>
      <w:r>
        <w:fldChar w:fldCharType="end"/>
      </w:r>
      <w:r>
        <w:t>, iekrāsojums apzīmē kaudzīti, kurā atrodas radioaktīvais akmens.)</w:t>
      </w:r>
    </w:p>
    <w:p w14:paraId="088961A8" w14:textId="77777777" w:rsidR="00E41B73" w:rsidRDefault="00E41B73" w:rsidP="00E41B73">
      <w:pPr>
        <w:pStyle w:val="ListParagraph"/>
        <w:keepNext/>
        <w:spacing w:after="0"/>
        <w:ind w:left="0"/>
        <w:jc w:val="center"/>
      </w:pPr>
      <w:r>
        <w:rPr>
          <w:noProof/>
          <w:lang w:eastAsia="lv-LV"/>
        </w:rPr>
        <w:drawing>
          <wp:inline distT="0" distB="0" distL="0" distR="0" wp14:anchorId="4B19301B" wp14:editId="4D4EDDFB">
            <wp:extent cx="5254388" cy="603345"/>
            <wp:effectExtent l="0" t="38100" r="0" b="63500"/>
            <wp:docPr id="12" name="Shē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bookmarkStart w:id="4" w:name="_Ref534309578"/>
    <w:p w14:paraId="19742EBE" w14:textId="7CA4A68E" w:rsidR="00E41B73" w:rsidRDefault="00E41B73" w:rsidP="00E41B73">
      <w:pPr>
        <w:pStyle w:val="Caption"/>
        <w:jc w:val="center"/>
      </w:pPr>
      <w:r>
        <w:fldChar w:fldCharType="begin"/>
      </w:r>
      <w:r>
        <w:instrText xml:space="preserve"> SEQ Ilustrācija \* ARABIC </w:instrText>
      </w:r>
      <w:r>
        <w:fldChar w:fldCharType="separate"/>
      </w:r>
      <w:r w:rsidR="002A5E7F">
        <w:rPr>
          <w:noProof/>
        </w:rPr>
        <w:t>5</w:t>
      </w:r>
      <w:r>
        <w:fldChar w:fldCharType="end"/>
      </w:r>
      <w:r>
        <w:t>. att.</w:t>
      </w:r>
      <w:bookmarkEnd w:id="4"/>
    </w:p>
    <w:p w14:paraId="23868555" w14:textId="77777777" w:rsidR="00E41B73" w:rsidRPr="00BC0F32" w:rsidRDefault="00E41B73" w:rsidP="00E41B73">
      <w:pPr>
        <w:pStyle w:val="ListParagraph"/>
        <w:numPr>
          <w:ilvl w:val="0"/>
          <w:numId w:val="8"/>
        </w:numPr>
        <w:spacing w:after="0"/>
        <w:ind w:left="426"/>
        <w:jc w:val="both"/>
      </w:pPr>
      <w:r w:rsidRPr="00BC0F32">
        <w:lastRenderedPageBreak/>
        <w:t>Dotas 13 pēc ārējā izskata vienādas monētas. No tām 12 monētas ir ar vien</w:t>
      </w:r>
      <w:r>
        <w:t>ādu</w:t>
      </w:r>
      <w:r w:rsidRPr="00BC0F32">
        <w:t xml:space="preserve"> masu, bet viena – ar atšķirīgu. Doti arī sviras svari bez atsvariem.</w:t>
      </w:r>
      <w:r>
        <w:t xml:space="preserve"> Kā, izmantojot divas</w:t>
      </w:r>
      <w:r w:rsidRPr="00BC0F32">
        <w:t xml:space="preserve"> svēršanas, noskaidrot, vai atšķirīgā monēta ir vieglāka vai smagāka nekā pārējās? (Pašu monētu atrast nav nepieciešams.)</w:t>
      </w:r>
    </w:p>
    <w:p w14:paraId="7AB5D1B0" w14:textId="77777777" w:rsidR="00E41B73" w:rsidRDefault="00E41B73" w:rsidP="00E41B73">
      <w:pPr>
        <w:spacing w:after="0"/>
        <w:ind w:left="426"/>
        <w:jc w:val="both"/>
      </w:pPr>
      <w:r>
        <w:rPr>
          <w:b/>
        </w:rPr>
        <w:t>A</w:t>
      </w:r>
      <w:r w:rsidRPr="00A02EA7">
        <w:rPr>
          <w:b/>
        </w:rPr>
        <w:t>trisinājums.</w:t>
      </w:r>
      <w:r>
        <w:t xml:space="preserve"> Katrā svaru kausā ieliekam 6 monētas</w:t>
      </w:r>
      <w:r w:rsidRPr="00D13628">
        <w:t xml:space="preserve">. </w:t>
      </w:r>
    </w:p>
    <w:p w14:paraId="2C3A358A" w14:textId="22A1926F" w:rsidR="00E41B73" w:rsidRDefault="00E41B73" w:rsidP="00E41B73">
      <w:pPr>
        <w:pStyle w:val="ListParagraph"/>
        <w:numPr>
          <w:ilvl w:val="0"/>
          <w:numId w:val="15"/>
        </w:numPr>
        <w:spacing w:after="200"/>
        <w:ind w:left="851"/>
        <w:jc w:val="both"/>
      </w:pPr>
      <w:r>
        <w:t xml:space="preserve">Ja pirmajā svēršanā svari nav līdzsvarā, tad atšķirīgā monēta ir atradusies uz svariem (skat. </w:t>
      </w:r>
      <w:r>
        <w:fldChar w:fldCharType="begin"/>
      </w:r>
      <w:r>
        <w:instrText xml:space="preserve"> REF _Ref534310718 \h </w:instrText>
      </w:r>
      <w:r>
        <w:fldChar w:fldCharType="separate"/>
      </w:r>
      <w:r w:rsidR="002A5E7F">
        <w:rPr>
          <w:noProof/>
        </w:rPr>
        <w:t>6</w:t>
      </w:r>
      <w:r w:rsidR="002A5E7F">
        <w:t>. att.</w:t>
      </w:r>
      <w:r>
        <w:fldChar w:fldCharType="end"/>
      </w:r>
      <w:r>
        <w:t xml:space="preserve"> (A)).</w:t>
      </w:r>
      <w:r w:rsidRPr="00D13628">
        <w:t xml:space="preserve"> </w:t>
      </w:r>
      <w:r>
        <w:t xml:space="preserve">Otrajā svēršanā katrā svaru kausā ieliekam pa trīs monētām no “vieglākā” kausa. </w:t>
      </w:r>
    </w:p>
    <w:p w14:paraId="5024B87D" w14:textId="77777777" w:rsidR="00E41B73" w:rsidRDefault="00E41B73" w:rsidP="00E41B73">
      <w:pPr>
        <w:pStyle w:val="ListParagraph"/>
        <w:numPr>
          <w:ilvl w:val="1"/>
          <w:numId w:val="15"/>
        </w:numPr>
        <w:spacing w:after="200"/>
        <w:ind w:left="1276"/>
        <w:jc w:val="both"/>
      </w:pPr>
      <w:r>
        <w:t>Ja svaru kausi ir līdzsvarā, tad atšķirīgā monēta pirmajā svēršanā ir bijusi uz “smagākā” kausa un ir smagāka nekā citas monētas.</w:t>
      </w:r>
    </w:p>
    <w:p w14:paraId="2BC66695" w14:textId="77777777" w:rsidR="00E41B73" w:rsidRDefault="00E41B73" w:rsidP="00E41B73">
      <w:pPr>
        <w:pStyle w:val="ListParagraph"/>
        <w:numPr>
          <w:ilvl w:val="1"/>
          <w:numId w:val="15"/>
        </w:numPr>
        <w:spacing w:after="0"/>
        <w:ind w:left="1276"/>
        <w:jc w:val="both"/>
      </w:pPr>
      <w:r>
        <w:t>Ja svaru kausi nav līdzsvarā, tad atšķirīgā monēta pirmajā svēršanā ir bijusi uz “vieglākā” kausa un ir vieglāka nekā citas monētas.</w:t>
      </w:r>
    </w:p>
    <w:p w14:paraId="755A2D6E" w14:textId="73287713" w:rsidR="00E41B73" w:rsidRDefault="00E41B73" w:rsidP="00E41B73">
      <w:pPr>
        <w:pStyle w:val="ListParagraph"/>
        <w:numPr>
          <w:ilvl w:val="0"/>
          <w:numId w:val="15"/>
        </w:numPr>
        <w:spacing w:after="200"/>
        <w:ind w:left="851"/>
        <w:jc w:val="both"/>
      </w:pPr>
      <w:r w:rsidRPr="00D13628">
        <w:t>Ja svaru k</w:t>
      </w:r>
      <w:r>
        <w:t>ausi ir līdzsvarā, tad atšķirīgā monēta</w:t>
      </w:r>
      <w:r w:rsidRPr="00D13628">
        <w:t xml:space="preserve"> ir </w:t>
      </w:r>
      <w:r>
        <w:t xml:space="preserve">tā, kas nebija uz svariem (skat. </w:t>
      </w:r>
      <w:r>
        <w:fldChar w:fldCharType="begin"/>
      </w:r>
      <w:r>
        <w:instrText xml:space="preserve"> REF _Ref534310718 \h </w:instrText>
      </w:r>
      <w:r>
        <w:fldChar w:fldCharType="separate"/>
      </w:r>
      <w:r w:rsidR="002A5E7F">
        <w:rPr>
          <w:noProof/>
        </w:rPr>
        <w:t>6</w:t>
      </w:r>
      <w:r w:rsidR="002A5E7F">
        <w:t>. att.</w:t>
      </w:r>
      <w:r>
        <w:fldChar w:fldCharType="end"/>
      </w:r>
      <w:r>
        <w:t xml:space="preserve"> (B)).</w:t>
      </w:r>
      <w:r w:rsidRPr="00D13628">
        <w:t xml:space="preserve"> </w:t>
      </w:r>
      <w:r>
        <w:t xml:space="preserve">Otrajā svēršanā salīdzinot to </w:t>
      </w:r>
      <w:r w:rsidRPr="00D13628">
        <w:t xml:space="preserve">ar </w:t>
      </w:r>
      <w:r>
        <w:t xml:space="preserve">kādu no svērtajām monētām, noskaidrojam, </w:t>
      </w:r>
      <w:r w:rsidRPr="00D13628">
        <w:t xml:space="preserve">vai tā ir vieglāka vai smagāka </w:t>
      </w:r>
      <w:r>
        <w:t>nekā</w:t>
      </w:r>
      <w:r w:rsidRPr="00D13628">
        <w:t xml:space="preserve"> pārējā</w:t>
      </w:r>
      <w:r>
        <w:t>s monētas</w:t>
      </w:r>
      <w:r w:rsidRPr="00D13628">
        <w:t>.</w:t>
      </w:r>
    </w:p>
    <w:p w14:paraId="1F8DC3DB" w14:textId="77777777" w:rsidR="00E41B73" w:rsidRDefault="00E41B73" w:rsidP="00E41B73">
      <w:pPr>
        <w:keepNext/>
        <w:spacing w:after="0"/>
        <w:jc w:val="center"/>
      </w:pPr>
      <w:r w:rsidRPr="00715D16">
        <w:rPr>
          <w:noProof/>
          <w:lang w:eastAsia="lv-LV"/>
        </w:rPr>
        <w:drawing>
          <wp:inline distT="0" distB="0" distL="0" distR="0" wp14:anchorId="08B8A73D" wp14:editId="2EF47F1E">
            <wp:extent cx="4582703" cy="86400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2703" cy="864000"/>
                    </a:xfrm>
                    <a:prstGeom prst="rect">
                      <a:avLst/>
                    </a:prstGeom>
                    <a:noFill/>
                    <a:ln>
                      <a:noFill/>
                    </a:ln>
                  </pic:spPr>
                </pic:pic>
              </a:graphicData>
            </a:graphic>
          </wp:inline>
        </w:drawing>
      </w:r>
    </w:p>
    <w:bookmarkStart w:id="5" w:name="_Ref534310718"/>
    <w:p w14:paraId="1C9F7BCE" w14:textId="69AC6BB0" w:rsidR="00E41B73" w:rsidRPr="00D13628" w:rsidRDefault="00E41B73" w:rsidP="00E41B73">
      <w:pPr>
        <w:pStyle w:val="Caption"/>
        <w:jc w:val="center"/>
      </w:pPr>
      <w:r>
        <w:fldChar w:fldCharType="begin"/>
      </w:r>
      <w:r>
        <w:instrText xml:space="preserve"> SEQ Ilustrācija \* ARABIC </w:instrText>
      </w:r>
      <w:r>
        <w:fldChar w:fldCharType="separate"/>
      </w:r>
      <w:r w:rsidR="002A5E7F">
        <w:rPr>
          <w:noProof/>
        </w:rPr>
        <w:t>6</w:t>
      </w:r>
      <w:r>
        <w:fldChar w:fldCharType="end"/>
      </w:r>
      <w:r>
        <w:t>. att.</w:t>
      </w:r>
      <w:bookmarkEnd w:id="5"/>
    </w:p>
    <w:p w14:paraId="6D01AEDE" w14:textId="3758ABD3" w:rsidR="00E41B73" w:rsidRDefault="00E41B73" w:rsidP="00E41B73">
      <w:pPr>
        <w:pStyle w:val="ListParagraph"/>
        <w:pBdr>
          <w:top w:val="single" w:sz="4" w:space="1" w:color="5B9BD5" w:themeColor="accent1"/>
        </w:pBdr>
        <w:spacing w:before="120" w:after="240"/>
        <w:ind w:left="0"/>
        <w:jc w:val="both"/>
        <w:rPr>
          <w:i/>
        </w:rPr>
      </w:pPr>
      <w:r w:rsidRPr="00327781">
        <w:rPr>
          <w:i/>
        </w:rPr>
        <w:t xml:space="preserve">Tālāk dotie piemēri vairāk paredzēti </w:t>
      </w:r>
      <w:r w:rsidR="00C77DD2">
        <w:rPr>
          <w:i/>
        </w:rPr>
        <w:t>8.-</w:t>
      </w:r>
      <w:r w:rsidRPr="00327781">
        <w:rPr>
          <w:i/>
        </w:rPr>
        <w:t>9</w:t>
      </w:r>
      <w:r w:rsidR="00C77DD2">
        <w:rPr>
          <w:i/>
        </w:rPr>
        <w:t>.</w:t>
      </w:r>
      <w:r w:rsidRPr="00327781">
        <w:rPr>
          <w:i/>
        </w:rPr>
        <w:t xml:space="preserve"> klases skolēniem, bet tos var izmantot arī jaunāku klašu skolēni.</w:t>
      </w:r>
    </w:p>
    <w:p w14:paraId="749E6FFC" w14:textId="77777777" w:rsidR="00E41B73" w:rsidRDefault="00E41B73" w:rsidP="00E41B73">
      <w:pPr>
        <w:pStyle w:val="ListParagraph"/>
        <w:pBdr>
          <w:top w:val="single" w:sz="4" w:space="1" w:color="5B9BD5" w:themeColor="accent1"/>
        </w:pBdr>
        <w:spacing w:before="120" w:after="240"/>
        <w:ind w:left="0"/>
        <w:jc w:val="both"/>
        <w:rPr>
          <w:i/>
        </w:rPr>
      </w:pPr>
    </w:p>
    <w:p w14:paraId="7D3B01C4" w14:textId="77777777" w:rsidR="00E41B73" w:rsidRPr="00327781" w:rsidRDefault="00E41B73" w:rsidP="00E41B73">
      <w:pPr>
        <w:pStyle w:val="ListParagraph"/>
        <w:numPr>
          <w:ilvl w:val="0"/>
          <w:numId w:val="8"/>
        </w:numPr>
        <w:spacing w:before="120" w:after="120" w:line="276" w:lineRule="auto"/>
        <w:ind w:left="426"/>
        <w:jc w:val="both"/>
      </w:pPr>
      <w:r>
        <w:rPr>
          <w:rFonts w:cstheme="minorHAnsi"/>
        </w:rPr>
        <w:t>Doti 16 akmeņi ar</w:t>
      </w:r>
      <w:r w:rsidRPr="00DE3267">
        <w:rPr>
          <w:rFonts w:cstheme="minorHAnsi"/>
        </w:rPr>
        <w:t xml:space="preserve"> da</w:t>
      </w:r>
      <w:r>
        <w:rPr>
          <w:rFonts w:cstheme="minorHAnsi"/>
        </w:rPr>
        <w:t>žādām masām. Pierādiet, ka ar 18</w:t>
      </w:r>
      <w:r w:rsidRPr="00DE3267">
        <w:rPr>
          <w:rFonts w:cstheme="minorHAnsi"/>
        </w:rPr>
        <w:t xml:space="preserve"> svēršanām uz sviru svariem bez atsvariem var </w:t>
      </w:r>
      <w:r>
        <w:rPr>
          <w:rFonts w:cstheme="minorHAnsi"/>
        </w:rPr>
        <w:t>atrast</w:t>
      </w:r>
      <w:r w:rsidRPr="00DE3267">
        <w:rPr>
          <w:rFonts w:cstheme="minorHAnsi"/>
        </w:rPr>
        <w:t xml:space="preserve"> pašu</w:t>
      </w:r>
      <w:r>
        <w:rPr>
          <w:rFonts w:cstheme="minorHAnsi"/>
        </w:rPr>
        <w:t xml:space="preserve"> smagāko un otru smagāko akmeni!</w:t>
      </w:r>
    </w:p>
    <w:p w14:paraId="5BBFB9B5" w14:textId="3281A1A8" w:rsidR="00E41B73" w:rsidRDefault="00E41B73" w:rsidP="00E41B73">
      <w:pPr>
        <w:pStyle w:val="ListParagraph"/>
        <w:spacing w:before="120" w:after="120"/>
        <w:ind w:left="426"/>
        <w:jc w:val="both"/>
        <w:rPr>
          <w:rFonts w:cstheme="minorHAnsi"/>
        </w:rPr>
      </w:pPr>
      <w:r>
        <w:rPr>
          <w:b/>
        </w:rPr>
        <w:t>A</w:t>
      </w:r>
      <w:r w:rsidRPr="00A02EA7">
        <w:rPr>
          <w:b/>
        </w:rPr>
        <w:t>trisinājums.</w:t>
      </w:r>
      <w:r>
        <w:rPr>
          <w:b/>
        </w:rPr>
        <w:t xml:space="preserve"> </w:t>
      </w:r>
      <w:r w:rsidRPr="00C46597">
        <w:rPr>
          <w:rFonts w:cstheme="minorHAnsi"/>
        </w:rPr>
        <w:t xml:space="preserve">Lai </w:t>
      </w:r>
      <w:r>
        <w:rPr>
          <w:rFonts w:cstheme="minorHAnsi"/>
        </w:rPr>
        <w:t>atrastu</w:t>
      </w:r>
      <w:r w:rsidRPr="00C46597">
        <w:rPr>
          <w:rFonts w:cstheme="minorHAnsi"/>
        </w:rPr>
        <w:t xml:space="preserve"> vis</w:t>
      </w:r>
      <w:r>
        <w:rPr>
          <w:rFonts w:cstheme="minorHAnsi"/>
        </w:rPr>
        <w:t>smagāko akmeni</w:t>
      </w:r>
      <w:r w:rsidRPr="00C46597">
        <w:rPr>
          <w:rFonts w:cstheme="minorHAnsi"/>
        </w:rPr>
        <w:t>, ir nepieciešamas 15 svēršanas – rīkojamies pēc klasiskās olimpiskās shēmas, tas ir, sākumā sadalām visus akmeņus pāros un katrā pārī atrodam smagāko akmeni (</w:t>
      </w:r>
      <w:r>
        <w:rPr>
          <w:rFonts w:cstheme="minorHAnsi"/>
        </w:rPr>
        <w:t>8 </w:t>
      </w:r>
      <w:r w:rsidRPr="00C46597">
        <w:rPr>
          <w:rFonts w:cstheme="minorHAnsi"/>
        </w:rPr>
        <w:t>svēršanas), tad šos 8 atrastos akmeņus sadalām četros pāros un katrā no tiem atrodam smagāko akmeni</w:t>
      </w:r>
      <w:r>
        <w:rPr>
          <w:rFonts w:cstheme="minorHAnsi"/>
        </w:rPr>
        <w:t xml:space="preserve"> (4 </w:t>
      </w:r>
      <w:r w:rsidRPr="00C46597">
        <w:rPr>
          <w:rFonts w:cstheme="minorHAnsi"/>
        </w:rPr>
        <w:t xml:space="preserve">svēršanas), pēc tam atrastos četrus akmeņus sadalām divos pāros un katrā pārī atrodam smagāko akmeni (2 svēršanas), visbeidzot salīdzinām pēdējos divus akmeņus (1 svēršana) (skat. </w:t>
      </w:r>
      <w:r w:rsidRPr="00C46597">
        <w:rPr>
          <w:rFonts w:cstheme="minorHAnsi"/>
        </w:rPr>
        <w:fldChar w:fldCharType="begin"/>
      </w:r>
      <w:r w:rsidRPr="00C46597">
        <w:rPr>
          <w:rFonts w:cstheme="minorHAnsi"/>
        </w:rPr>
        <w:instrText xml:space="preserve"> REF _Ref534362618 \h </w:instrText>
      </w:r>
      <w:r>
        <w:rPr>
          <w:rFonts w:cstheme="minorHAnsi"/>
        </w:rPr>
        <w:instrText xml:space="preserve"> \* MERGEFORMAT </w:instrText>
      </w:r>
      <w:r w:rsidRPr="00C46597">
        <w:rPr>
          <w:rFonts w:cstheme="minorHAnsi"/>
        </w:rPr>
      </w:r>
      <w:r w:rsidRPr="00C46597">
        <w:rPr>
          <w:rFonts w:cstheme="minorHAnsi"/>
        </w:rPr>
        <w:fldChar w:fldCharType="separate"/>
      </w:r>
      <w:r w:rsidR="002A5E7F">
        <w:rPr>
          <w:noProof/>
        </w:rPr>
        <w:t>7</w:t>
      </w:r>
      <w:r w:rsidR="002A5E7F">
        <w:t>. att.</w:t>
      </w:r>
      <w:r w:rsidRPr="00C46597">
        <w:rPr>
          <w:rFonts w:cstheme="minorHAnsi"/>
        </w:rPr>
        <w:fldChar w:fldCharType="end"/>
      </w:r>
      <w:r w:rsidRPr="00C46597">
        <w:rPr>
          <w:rFonts w:cstheme="minorHAnsi"/>
        </w:rPr>
        <w:t xml:space="preserve">). </w:t>
      </w:r>
      <w:r>
        <w:rPr>
          <w:rFonts w:cstheme="minorHAnsi"/>
        </w:rPr>
        <w:t xml:space="preserve">Tātad ar 15 svēršanām jau esam atraduši pašu smagāko akmeni. Vēl jāatrod otrs smagākais akmens. </w:t>
      </w:r>
    </w:p>
    <w:p w14:paraId="6544382F" w14:textId="77777777" w:rsidR="00E41B73" w:rsidRDefault="00E41B73" w:rsidP="00E41B73">
      <w:pPr>
        <w:pStyle w:val="ListParagraph"/>
        <w:spacing w:before="120" w:after="120"/>
        <w:ind w:left="426"/>
        <w:jc w:val="both"/>
        <w:rPr>
          <w:rFonts w:cstheme="minorHAnsi"/>
        </w:rPr>
      </w:pPr>
      <w:r w:rsidRPr="004E4CA1">
        <w:t>Otrs smagākais akmens</w:t>
      </w:r>
      <w:r w:rsidRPr="004E4CA1">
        <w:rPr>
          <w:rFonts w:cstheme="minorHAnsi"/>
        </w:rPr>
        <w:t xml:space="preserve"> var būt tikai kāds no tiem četriem akmeņiem, kas tika salīdzināts ar pašu smagāko akmeni. Smagākais akmens no četriem akmeņiem atrodams ar 3 svēršanām</w:t>
      </w:r>
      <w:r>
        <w:rPr>
          <w:rFonts w:cstheme="minorHAnsi"/>
        </w:rPr>
        <w:t xml:space="preserve">, piemēram, </w:t>
      </w:r>
      <w:r>
        <w:t>salīdzinām divus akmeņus (1 svēršana), smagāko</w:t>
      </w:r>
      <w:r w:rsidRPr="00356720">
        <w:t xml:space="preserve"> atstāj</w:t>
      </w:r>
      <w:r>
        <w:t>am</w:t>
      </w:r>
      <w:r w:rsidRPr="00356720">
        <w:t xml:space="preserve"> svaros un </w:t>
      </w:r>
      <w:r>
        <w:t xml:space="preserve">to </w:t>
      </w:r>
      <w:r w:rsidRPr="00356720">
        <w:t>salīdzinā</w:t>
      </w:r>
      <w:r>
        <w:t>m</w:t>
      </w:r>
      <w:r w:rsidRPr="00356720">
        <w:t xml:space="preserve"> ar </w:t>
      </w:r>
      <w:r>
        <w:t>vienu no nesvērtajiem akmeņiem (1 svēršana), atkal svaros atstājot smagāko, tad šo pašu darbību atkārtojam vēlreiz (1 svēršana)</w:t>
      </w:r>
      <w:r w:rsidRPr="004E4CA1">
        <w:rPr>
          <w:rFonts w:cstheme="minorHAnsi"/>
        </w:rPr>
        <w:t xml:space="preserve">. Tas nozīmē, ka ar </w:t>
      </w:r>
      <m:oMath>
        <m:r>
          <w:rPr>
            <w:rFonts w:ascii="Cambria Math" w:hAnsi="Cambria Math" w:cstheme="minorHAnsi"/>
          </w:rPr>
          <m:t>15+3=18</m:t>
        </m:r>
      </m:oMath>
      <w:r w:rsidRPr="004E4CA1">
        <w:rPr>
          <w:rFonts w:cstheme="minorHAnsi"/>
        </w:rPr>
        <w:t xml:space="preserve"> svēršanām </w:t>
      </w:r>
      <w:r>
        <w:rPr>
          <w:rFonts w:cstheme="minorHAnsi"/>
        </w:rPr>
        <w:t>var atrast pašu</w:t>
      </w:r>
      <w:r w:rsidRPr="004E4CA1">
        <w:rPr>
          <w:rFonts w:cstheme="minorHAnsi"/>
        </w:rPr>
        <w:t xml:space="preserve"> smag</w:t>
      </w:r>
      <w:r>
        <w:rPr>
          <w:rFonts w:cstheme="minorHAnsi"/>
        </w:rPr>
        <w:t>āko</w:t>
      </w:r>
      <w:r w:rsidRPr="004E4CA1">
        <w:rPr>
          <w:rFonts w:cstheme="minorHAnsi"/>
        </w:rPr>
        <w:t xml:space="preserve"> un otro smagāko akmeni no 16 akmeņu kaudzes.</w:t>
      </w:r>
    </w:p>
    <w:p w14:paraId="052C3E57" w14:textId="77777777" w:rsidR="00E41B73" w:rsidRDefault="00E41B73" w:rsidP="00E41B73">
      <w:pPr>
        <w:pStyle w:val="ListParagraph"/>
        <w:keepNext/>
        <w:spacing w:before="120" w:after="0"/>
        <w:ind w:left="426"/>
        <w:jc w:val="center"/>
      </w:pPr>
      <w:r w:rsidRPr="00EB5901">
        <w:rPr>
          <w:noProof/>
          <w:lang w:eastAsia="lv-LV"/>
        </w:rPr>
        <w:drawing>
          <wp:inline distT="0" distB="0" distL="0" distR="0" wp14:anchorId="74BD5EF6" wp14:editId="2C344965">
            <wp:extent cx="3401333" cy="720000"/>
            <wp:effectExtent l="0" t="0" r="0" b="4445"/>
            <wp:docPr id="9" name="Attēls 9"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descr="A diagram of a network&#10;&#10;Description automatically generated with medium confidence"/>
                    <pic:cNvPicPr/>
                  </pic:nvPicPr>
                  <pic:blipFill>
                    <a:blip r:embed="rId27"/>
                    <a:stretch>
                      <a:fillRect/>
                    </a:stretch>
                  </pic:blipFill>
                  <pic:spPr>
                    <a:xfrm>
                      <a:off x="0" y="0"/>
                      <a:ext cx="3401333" cy="720000"/>
                    </a:xfrm>
                    <a:prstGeom prst="rect">
                      <a:avLst/>
                    </a:prstGeom>
                  </pic:spPr>
                </pic:pic>
              </a:graphicData>
            </a:graphic>
          </wp:inline>
        </w:drawing>
      </w:r>
    </w:p>
    <w:bookmarkStart w:id="6" w:name="_Ref534362618"/>
    <w:p w14:paraId="0D604C3A" w14:textId="6A7A9BAE" w:rsidR="00E41B73" w:rsidRDefault="00E41B73" w:rsidP="00C77DD2">
      <w:pPr>
        <w:pStyle w:val="Caption"/>
        <w:spacing w:after="0"/>
        <w:jc w:val="center"/>
      </w:pPr>
      <w:r>
        <w:fldChar w:fldCharType="begin"/>
      </w:r>
      <w:r>
        <w:instrText xml:space="preserve"> SEQ Ilustrācija \* ARABIC </w:instrText>
      </w:r>
      <w:r>
        <w:fldChar w:fldCharType="separate"/>
      </w:r>
      <w:r w:rsidR="002A5E7F">
        <w:rPr>
          <w:noProof/>
        </w:rPr>
        <w:t>7</w:t>
      </w:r>
      <w:r>
        <w:fldChar w:fldCharType="end"/>
      </w:r>
      <w:r>
        <w:t>. att.</w:t>
      </w:r>
      <w:bookmarkEnd w:id="6"/>
    </w:p>
    <w:p w14:paraId="2B64F1A2" w14:textId="77777777" w:rsidR="00C77DD2" w:rsidRPr="00C77DD2" w:rsidRDefault="00C77DD2" w:rsidP="00C77DD2">
      <w:pPr>
        <w:spacing w:after="0"/>
        <w:rPr>
          <w:sz w:val="6"/>
          <w:szCs w:val="6"/>
        </w:rPr>
      </w:pPr>
    </w:p>
    <w:p w14:paraId="51DF3B04" w14:textId="77777777" w:rsidR="00E41B73" w:rsidRPr="001E44C6" w:rsidRDefault="00E41B73" w:rsidP="00E41B73">
      <w:pPr>
        <w:pStyle w:val="BodyText2"/>
        <w:numPr>
          <w:ilvl w:val="0"/>
          <w:numId w:val="8"/>
        </w:numPr>
        <w:spacing w:after="0" w:line="259" w:lineRule="auto"/>
        <w:ind w:left="426"/>
        <w:rPr>
          <w:rFonts w:cstheme="minorHAnsi"/>
        </w:rPr>
      </w:pPr>
      <w:r w:rsidRPr="00DE3267">
        <w:rPr>
          <w:rFonts w:cstheme="minorHAnsi"/>
        </w:rPr>
        <w:t>Dotas 4 pēc ār</w:t>
      </w:r>
      <w:r>
        <w:rPr>
          <w:rFonts w:cstheme="minorHAnsi"/>
        </w:rPr>
        <w:t>ējā izskata vienādas monētas, kuru</w:t>
      </w:r>
      <w:r w:rsidRPr="00DE3267">
        <w:rPr>
          <w:rFonts w:cstheme="minorHAnsi"/>
        </w:rPr>
        <w:t xml:space="preserve"> masas ir 1</w:t>
      </w:r>
      <w:r>
        <w:rPr>
          <w:rFonts w:cstheme="minorHAnsi"/>
        </w:rPr>
        <w:t xml:space="preserve"> </w:t>
      </w:r>
      <w:r w:rsidRPr="00DE3267">
        <w:rPr>
          <w:rFonts w:cstheme="minorHAnsi"/>
        </w:rPr>
        <w:t>g, 2</w:t>
      </w:r>
      <w:r>
        <w:rPr>
          <w:rFonts w:cstheme="minorHAnsi"/>
        </w:rPr>
        <w:t xml:space="preserve"> </w:t>
      </w:r>
      <w:r w:rsidRPr="00DE3267">
        <w:rPr>
          <w:rFonts w:cstheme="minorHAnsi"/>
        </w:rPr>
        <w:t>g, 3</w:t>
      </w:r>
      <w:r>
        <w:rPr>
          <w:rFonts w:cstheme="minorHAnsi"/>
        </w:rPr>
        <w:t xml:space="preserve"> </w:t>
      </w:r>
      <w:r w:rsidRPr="00DE3267">
        <w:rPr>
          <w:rFonts w:cstheme="minorHAnsi"/>
        </w:rPr>
        <w:t>g un 4</w:t>
      </w:r>
      <w:r>
        <w:rPr>
          <w:rFonts w:cstheme="minorHAnsi"/>
        </w:rPr>
        <w:t xml:space="preserve"> g. </w:t>
      </w:r>
      <w:r w:rsidRPr="001E44C6">
        <w:rPr>
          <w:rFonts w:cstheme="minorHAnsi"/>
        </w:rPr>
        <w:t>Kā ar četrām svēršanām uz sviras svariem bez atsvariem noskaidrot katras monētas masu?</w:t>
      </w:r>
    </w:p>
    <w:p w14:paraId="7BE7DED8" w14:textId="77777777" w:rsidR="00E41B73" w:rsidRPr="008056CC" w:rsidRDefault="00E41B73" w:rsidP="00E41B73">
      <w:pPr>
        <w:pStyle w:val="ListParagraph"/>
        <w:spacing w:after="0"/>
        <w:ind w:left="426"/>
        <w:jc w:val="both"/>
        <w:rPr>
          <w:rFonts w:cstheme="minorHAnsi"/>
        </w:rPr>
      </w:pPr>
      <w:r w:rsidRPr="008056CC">
        <w:rPr>
          <w:rFonts w:cstheme="minorHAnsi"/>
          <w:b/>
        </w:rPr>
        <w:t>Atrisinājums</w:t>
      </w:r>
      <w:r w:rsidRPr="008056CC">
        <w:rPr>
          <w:rFonts w:cstheme="minorHAnsi"/>
        </w:rPr>
        <w:t>. Vispirms uz katra svaru kausa uzliekam pa 2 monētām</w:t>
      </w:r>
      <w:r>
        <w:rPr>
          <w:rFonts w:cstheme="minorHAnsi"/>
        </w:rPr>
        <w:t xml:space="preserve"> (1 svēršana)</w:t>
      </w:r>
      <w:r w:rsidRPr="008056CC">
        <w:rPr>
          <w:rFonts w:cstheme="minorHAnsi"/>
        </w:rPr>
        <w:t xml:space="preserve">. </w:t>
      </w:r>
    </w:p>
    <w:p w14:paraId="095CEEDF" w14:textId="77777777" w:rsidR="00E41B73" w:rsidRPr="008056CC" w:rsidRDefault="00E41B73" w:rsidP="00E41B73">
      <w:pPr>
        <w:pStyle w:val="ListParagraph"/>
        <w:numPr>
          <w:ilvl w:val="1"/>
          <w:numId w:val="17"/>
        </w:numPr>
        <w:spacing w:after="0"/>
        <w:ind w:left="993"/>
        <w:jc w:val="both"/>
        <w:rPr>
          <w:rFonts w:cstheme="minorHAnsi"/>
        </w:rPr>
      </w:pPr>
      <w:r w:rsidRPr="008056CC">
        <w:rPr>
          <w:rFonts w:cstheme="minorHAnsi"/>
        </w:rPr>
        <w:t xml:space="preserve">Ja </w:t>
      </w:r>
      <w:r>
        <w:rPr>
          <w:rFonts w:cstheme="minorHAnsi"/>
        </w:rPr>
        <w:t xml:space="preserve">pirmajā svēršanā </w:t>
      </w:r>
      <w:r w:rsidRPr="008056CC">
        <w:rPr>
          <w:rFonts w:cstheme="minorHAnsi"/>
        </w:rPr>
        <w:t xml:space="preserve">svari atrodas līdzsvarā, tad šādu svaru stāvokli izsaka tikai vienādība </w:t>
      </w:r>
      <m:oMath>
        <m:r>
          <w:rPr>
            <w:rFonts w:ascii="Cambria Math" w:hAnsi="Cambria Math" w:cstheme="minorHAnsi"/>
          </w:rPr>
          <m:t>1+4=2+3</m:t>
        </m:r>
      </m:oMath>
      <w:r w:rsidRPr="008056CC">
        <w:rPr>
          <w:rFonts w:cstheme="minorHAnsi"/>
        </w:rPr>
        <w:t>. Ar divām svēršanām nosakām abas smagākās monētas pāros (1; 4) un (2; 3). Ceturtajā svēršanā salīdzinām šīs smagākās monētas savā starpā, tas ir, noskaidrojam, kura no monētām ir 3 g, kura – 4 g. Monēta, kas pirmajā svēršanā atradās uz viena kausa ar 4 g monētu, sver 1 g, bet tā monēta, kas pirmajā svēršanā atradās uz viena kausa ar 3 g monētu, sver 2</w:t>
      </w:r>
      <w:r>
        <w:rPr>
          <w:rFonts w:cstheme="minorHAnsi"/>
        </w:rPr>
        <w:t xml:space="preserve"> </w:t>
      </w:r>
      <w:r w:rsidRPr="008056CC">
        <w:rPr>
          <w:rFonts w:cstheme="minorHAnsi"/>
        </w:rPr>
        <w:t>g.</w:t>
      </w:r>
    </w:p>
    <w:p w14:paraId="4D4491CA" w14:textId="77777777" w:rsidR="00E41B73" w:rsidRDefault="00E41B73" w:rsidP="00E41B73">
      <w:pPr>
        <w:pStyle w:val="ListParagraph"/>
        <w:numPr>
          <w:ilvl w:val="1"/>
          <w:numId w:val="17"/>
        </w:numPr>
        <w:spacing w:after="0"/>
        <w:ind w:left="993"/>
        <w:jc w:val="both"/>
        <w:rPr>
          <w:rFonts w:cstheme="minorHAnsi"/>
        </w:rPr>
      </w:pPr>
      <w:r w:rsidRPr="008056CC">
        <w:rPr>
          <w:rFonts w:cstheme="minorHAnsi"/>
        </w:rPr>
        <w:t xml:space="preserve">Ja pirmajā svēršanā svari nav līdzsvarā, tad ir divas iespējas: vai nu </w:t>
      </w:r>
      <m:oMath>
        <m:r>
          <w:rPr>
            <w:rFonts w:ascii="Cambria Math" w:hAnsi="Cambria Math" w:cstheme="minorHAnsi"/>
          </w:rPr>
          <m:t>1+2&lt;3+4</m:t>
        </m:r>
      </m:oMath>
      <w:r w:rsidRPr="008056CC">
        <w:rPr>
          <w:rFonts w:cstheme="minorHAnsi"/>
        </w:rPr>
        <w:t xml:space="preserve">, vai </w:t>
      </w:r>
      <m:oMath>
        <m:r>
          <w:rPr>
            <w:rFonts w:ascii="Cambria Math" w:hAnsi="Cambria Math" w:cstheme="minorHAnsi"/>
          </w:rPr>
          <m:t>1+3&lt;2+4</m:t>
        </m:r>
      </m:oMath>
      <w:r w:rsidRPr="008056CC">
        <w:rPr>
          <w:rFonts w:cstheme="minorHAnsi"/>
        </w:rPr>
        <w:t>. Otrajā svēršanā salīdzinām abas monētas no smagākā pāra – smagākā no tām ir 4 g. Trešajā svēršanā salīdzina vieglākā pāra monētas – vieglākā no tām ir 1 g. Ceturtajā svēršanā salīdzina atlikušās divas monētas: vieglākā no tām ir 2 g, bet smagākā – 3 g.</w:t>
      </w:r>
    </w:p>
    <w:p w14:paraId="0A1E4F08" w14:textId="5A99D5BD" w:rsidR="003B25B7" w:rsidRDefault="003B25B7" w:rsidP="003A72FC">
      <w:pPr>
        <w:jc w:val="both"/>
        <w:rPr>
          <w:b/>
          <w:bCs/>
        </w:rPr>
      </w:pPr>
    </w:p>
    <w:p w14:paraId="325A0430" w14:textId="5F622019" w:rsidR="00DF6AF3" w:rsidRPr="0046250B" w:rsidRDefault="00DE78CB" w:rsidP="00DF6AF3">
      <w:pPr>
        <w:spacing w:after="0"/>
        <w:jc w:val="center"/>
        <w:rPr>
          <w:b/>
          <w:bCs/>
        </w:rPr>
      </w:pPr>
      <w:r w:rsidRPr="0046250B">
        <w:rPr>
          <w:b/>
          <w:bCs/>
        </w:rPr>
        <w:lastRenderedPageBreak/>
        <w:t>Profesora Cipariņa klubs</w:t>
      </w:r>
    </w:p>
    <w:p w14:paraId="425F6713" w14:textId="5571AAAF" w:rsidR="00DF6AF3" w:rsidRPr="0046250B" w:rsidRDefault="00DF6AF3" w:rsidP="00DF6AF3">
      <w:pPr>
        <w:spacing w:after="0" w:line="240" w:lineRule="auto"/>
        <w:jc w:val="center"/>
        <w:rPr>
          <w:b/>
          <w:bCs/>
        </w:rPr>
      </w:pPr>
      <w:r w:rsidRPr="0046250B">
        <w:rPr>
          <w:b/>
          <w:bCs/>
        </w:rPr>
        <w:t>20</w:t>
      </w:r>
      <w:r w:rsidR="0095496D" w:rsidRPr="0046250B">
        <w:rPr>
          <w:b/>
          <w:bCs/>
        </w:rPr>
        <w:t>2</w:t>
      </w:r>
      <w:r w:rsidR="00AC1DE0">
        <w:rPr>
          <w:b/>
          <w:bCs/>
        </w:rPr>
        <w:t>4</w:t>
      </w:r>
      <w:r w:rsidRPr="0046250B">
        <w:rPr>
          <w:b/>
          <w:bCs/>
        </w:rPr>
        <w:t>./</w:t>
      </w:r>
      <w:r w:rsidR="000572DD" w:rsidRPr="0046250B">
        <w:rPr>
          <w:b/>
          <w:bCs/>
        </w:rPr>
        <w:t>20</w:t>
      </w:r>
      <w:r w:rsidR="00D93813" w:rsidRPr="0046250B">
        <w:rPr>
          <w:b/>
          <w:bCs/>
        </w:rPr>
        <w:t>2</w:t>
      </w:r>
      <w:r w:rsidR="00AC1DE0">
        <w:rPr>
          <w:b/>
          <w:bCs/>
        </w:rPr>
        <w:t>5</w:t>
      </w:r>
      <w:r w:rsidRPr="0046250B">
        <w:rPr>
          <w:b/>
          <w:bCs/>
        </w:rPr>
        <w:t>. mācību gads</w:t>
      </w:r>
    </w:p>
    <w:p w14:paraId="58487074" w14:textId="46C682D1" w:rsidR="009E62D9" w:rsidRPr="0046250B" w:rsidRDefault="00E66B97" w:rsidP="001254F1">
      <w:pPr>
        <w:spacing w:after="0" w:line="240" w:lineRule="auto"/>
        <w:jc w:val="center"/>
        <w:rPr>
          <w:b/>
          <w:bCs/>
        </w:rPr>
      </w:pPr>
      <w:r>
        <w:rPr>
          <w:b/>
          <w:bCs/>
        </w:rPr>
        <w:t>3</w:t>
      </w:r>
      <w:r w:rsidR="00DF6AF3" w:rsidRPr="0046250B">
        <w:rPr>
          <w:b/>
          <w:bCs/>
        </w:rPr>
        <w:t>. kārtas uzdevum</w:t>
      </w:r>
      <w:r w:rsidR="00F01178" w:rsidRPr="0046250B">
        <w:rPr>
          <w:b/>
          <w:bCs/>
        </w:rPr>
        <w:t>i</w:t>
      </w:r>
    </w:p>
    <w:p w14:paraId="78BC3FDA" w14:textId="77777777" w:rsidR="007A46B8" w:rsidRPr="00B715A3" w:rsidRDefault="007A46B8" w:rsidP="007144B4">
      <w:pPr>
        <w:spacing w:after="0"/>
        <w:jc w:val="both"/>
        <w:rPr>
          <w:b/>
          <w:bCs/>
        </w:rPr>
      </w:pPr>
    </w:p>
    <w:p w14:paraId="6313FB69" w14:textId="444A7D78" w:rsidR="007144B4" w:rsidRPr="0046250B" w:rsidRDefault="007144B4" w:rsidP="64E55B94">
      <w:pPr>
        <w:spacing w:after="0"/>
        <w:jc w:val="both"/>
        <w:rPr>
          <w:b/>
          <w:bCs/>
        </w:rPr>
      </w:pPr>
      <w:r w:rsidRPr="0046250B">
        <w:rPr>
          <w:b/>
          <w:bCs/>
        </w:rPr>
        <w:t>1. uzdevums</w:t>
      </w:r>
    </w:p>
    <w:p w14:paraId="159385C7" w14:textId="514643A3" w:rsidR="00E31FA2" w:rsidRDefault="00E31FA2" w:rsidP="00E31FA2">
      <w:pPr>
        <w:spacing w:after="0"/>
        <w:jc w:val="both"/>
      </w:pPr>
      <w:r>
        <w:t xml:space="preserve">Parādi, kā </w:t>
      </w:r>
      <w:r>
        <w:fldChar w:fldCharType="begin"/>
      </w:r>
      <w:r>
        <w:instrText xml:space="preserve"> REF _Ref184475651 \h </w:instrText>
      </w:r>
      <w:r>
        <w:fldChar w:fldCharType="separate"/>
      </w:r>
      <w:r w:rsidR="002A5E7F">
        <w:rPr>
          <w:noProof/>
        </w:rPr>
        <w:t>8</w:t>
      </w:r>
      <w:r w:rsidR="002A5E7F">
        <w:t>. att.</w:t>
      </w:r>
      <w:r>
        <w:fldChar w:fldCharType="end"/>
      </w:r>
      <w:r>
        <w:t xml:space="preserve"> doto pulksteņa ciparnīcu var sadalīt četrās daļās tā, lai katrā daļā ierakstīto romiešu skaitļu summa būtu 20.</w:t>
      </w:r>
    </w:p>
    <w:p w14:paraId="577FCE4D" w14:textId="77777777" w:rsidR="00E31FA2" w:rsidRDefault="00E31FA2" w:rsidP="00E31FA2">
      <w:pPr>
        <w:keepNext/>
        <w:spacing w:after="0"/>
        <w:jc w:val="center"/>
      </w:pPr>
      <w:r w:rsidRPr="001E33ED">
        <w:rPr>
          <w:noProof/>
        </w:rPr>
        <w:drawing>
          <wp:inline distT="0" distB="0" distL="0" distR="0" wp14:anchorId="53A9E0E7" wp14:editId="568AF230">
            <wp:extent cx="1697127" cy="1739804"/>
            <wp:effectExtent l="0" t="0" r="0" b="0"/>
            <wp:docPr id="295639508" name="Picture 1" descr="A clock face with roman nume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39508" name="Picture 1" descr="A clock face with roman numerals&#10;&#10;Description automatically generated"/>
                    <pic:cNvPicPr/>
                  </pic:nvPicPr>
                  <pic:blipFill rotWithShape="1">
                    <a:blip r:embed="rId28"/>
                    <a:srcRect l="5586"/>
                    <a:stretch/>
                  </pic:blipFill>
                  <pic:spPr bwMode="auto">
                    <a:xfrm>
                      <a:off x="0" y="0"/>
                      <a:ext cx="1716807" cy="1759979"/>
                    </a:xfrm>
                    <a:prstGeom prst="rect">
                      <a:avLst/>
                    </a:prstGeom>
                    <a:ln>
                      <a:noFill/>
                    </a:ln>
                    <a:extLst>
                      <a:ext uri="{53640926-AAD7-44D8-BBD7-CCE9431645EC}">
                        <a14:shadowObscured xmlns:a14="http://schemas.microsoft.com/office/drawing/2010/main"/>
                      </a:ext>
                    </a:extLst>
                  </pic:spPr>
                </pic:pic>
              </a:graphicData>
            </a:graphic>
          </wp:inline>
        </w:drawing>
      </w:r>
    </w:p>
    <w:bookmarkStart w:id="7" w:name="_Ref184475651"/>
    <w:p w14:paraId="5D1A43DA" w14:textId="6DF46DB8" w:rsidR="00E31FA2" w:rsidRPr="00AB1ACE" w:rsidRDefault="00E31FA2" w:rsidP="00E31FA2">
      <w:pPr>
        <w:pStyle w:val="Caption"/>
        <w:spacing w:after="0"/>
        <w:jc w:val="center"/>
      </w:pPr>
      <w:r>
        <w:fldChar w:fldCharType="begin"/>
      </w:r>
      <w:r>
        <w:instrText xml:space="preserve"> SEQ Ilustrācija \* ARABIC </w:instrText>
      </w:r>
      <w:r>
        <w:fldChar w:fldCharType="separate"/>
      </w:r>
      <w:r w:rsidR="002A5E7F">
        <w:rPr>
          <w:noProof/>
        </w:rPr>
        <w:t>8</w:t>
      </w:r>
      <w:r>
        <w:fldChar w:fldCharType="end"/>
      </w:r>
      <w:r>
        <w:t>. att.</w:t>
      </w:r>
      <w:bookmarkEnd w:id="7"/>
    </w:p>
    <w:p w14:paraId="20E836C0" w14:textId="77777777" w:rsidR="00AC1DE0" w:rsidRPr="0046250B" w:rsidRDefault="00AC1DE0" w:rsidP="00AC1DE0">
      <w:pPr>
        <w:spacing w:after="0"/>
        <w:jc w:val="both"/>
        <w:rPr>
          <w:b/>
          <w:bCs/>
        </w:rPr>
      </w:pPr>
    </w:p>
    <w:p w14:paraId="6D7E4C0A" w14:textId="1285419E" w:rsidR="007144B4" w:rsidRPr="0046250B" w:rsidRDefault="007144B4" w:rsidP="64E55B94">
      <w:pPr>
        <w:spacing w:after="0"/>
        <w:jc w:val="both"/>
        <w:rPr>
          <w:b/>
          <w:bCs/>
        </w:rPr>
      </w:pPr>
      <w:r w:rsidRPr="0046250B">
        <w:rPr>
          <w:b/>
          <w:bCs/>
        </w:rPr>
        <w:t>2. uzdevums</w:t>
      </w:r>
    </w:p>
    <w:p w14:paraId="0215F671" w14:textId="77777777" w:rsidR="00AB28BC" w:rsidRDefault="00AB28BC" w:rsidP="00AB28BC">
      <w:pPr>
        <w:spacing w:after="0"/>
        <w:jc w:val="both"/>
        <w:rPr>
          <w:b/>
          <w:bCs/>
        </w:rPr>
      </w:pPr>
      <w:r>
        <w:t xml:space="preserve">Rūķim </w:t>
      </w:r>
      <w:proofErr w:type="spellStart"/>
      <w:r>
        <w:t>Konfektim</w:t>
      </w:r>
      <w:proofErr w:type="spellEnd"/>
      <w:r>
        <w:t xml:space="preserve"> dotas 7 pēc ārējā izskata vienādas konfektes. No tām 5 konfektes ir ar vienādu masu, bet divām konfektēm masa ir savstarpēji vienāda, bet mazāka nekā pārējām piecām. Kā viņš ar trim svēršanām uz sviras svariem bez atsvariem var atrast abas vieglākās konfektes?</w:t>
      </w:r>
      <w:r w:rsidRPr="00204B1E">
        <w:rPr>
          <w:b/>
          <w:bCs/>
        </w:rPr>
        <w:t xml:space="preserve"> </w:t>
      </w:r>
    </w:p>
    <w:p w14:paraId="22F18C3B" w14:textId="77777777" w:rsidR="00E66B97" w:rsidRPr="0046250B" w:rsidRDefault="00E66B97" w:rsidP="00E66B97">
      <w:pPr>
        <w:spacing w:after="0"/>
        <w:jc w:val="both"/>
        <w:rPr>
          <w:b/>
          <w:bCs/>
        </w:rPr>
      </w:pPr>
    </w:p>
    <w:p w14:paraId="34EDE3CE" w14:textId="0735DB4E" w:rsidR="007144B4" w:rsidRPr="0046250B" w:rsidRDefault="007144B4" w:rsidP="64E55B94">
      <w:pPr>
        <w:spacing w:after="0"/>
        <w:jc w:val="both"/>
        <w:rPr>
          <w:b/>
          <w:bCs/>
        </w:rPr>
      </w:pPr>
      <w:r w:rsidRPr="0046250B">
        <w:rPr>
          <w:b/>
          <w:bCs/>
        </w:rPr>
        <w:t>3. uzdevums</w:t>
      </w:r>
    </w:p>
    <w:p w14:paraId="5DD2295B" w14:textId="77777777" w:rsidR="002B6FB7" w:rsidRDefault="002B6FB7" w:rsidP="002B6FB7">
      <w:pPr>
        <w:spacing w:after="0"/>
        <w:jc w:val="both"/>
      </w:pPr>
      <w:r>
        <w:t xml:space="preserve">Doti trīs dažādi skaitļi </w:t>
      </w:r>
      <m:oMath>
        <m:r>
          <w:rPr>
            <w:rFonts w:ascii="Cambria Math" w:hAnsi="Cambria Math"/>
          </w:rPr>
          <m:t>P</m:t>
        </m:r>
      </m:oMath>
      <w:r>
        <w:t xml:space="preserve">; </w:t>
      </w:r>
      <m:oMath>
        <m:r>
          <w:rPr>
            <w:rFonts w:ascii="Cambria Math" w:hAnsi="Cambria Math"/>
          </w:rPr>
          <m:t>C</m:t>
        </m:r>
      </m:oMath>
      <w:r>
        <w:t xml:space="preserve"> un </w:t>
      </w:r>
      <m:oMath>
        <m:r>
          <w:rPr>
            <w:rFonts w:ascii="Cambria Math" w:hAnsi="Cambria Math"/>
          </w:rPr>
          <m:t>K</m:t>
        </m:r>
      </m:oMath>
      <w:r>
        <w:t xml:space="preserve">. Zināms, ka katru divu šo skaitļu lielākais kopīgais dalītājs ir pirmskaitlis un </w:t>
      </w:r>
      <w:r w:rsidRPr="00133C3C">
        <w:rPr>
          <w:b/>
          <w:bCs/>
        </w:rPr>
        <w:t>a)</w:t>
      </w:r>
      <w:r>
        <w:t xml:space="preserve"> šie pirmskaitļi var būt arī vienādi; </w:t>
      </w:r>
      <w:r w:rsidRPr="00133C3C">
        <w:rPr>
          <w:b/>
          <w:bCs/>
        </w:rPr>
        <w:t>b)</w:t>
      </w:r>
      <w:r>
        <w:t xml:space="preserve"> šie pirmskaitļi ir dažādi. Kāda ir mazākā iespējamā summas </w:t>
      </w:r>
      <m:oMath>
        <m:r>
          <w:rPr>
            <w:rFonts w:ascii="Cambria Math" w:hAnsi="Cambria Math"/>
          </w:rPr>
          <m:t xml:space="preserve">P+C+K </m:t>
        </m:r>
      </m:oMath>
      <w:r>
        <w:t xml:space="preserve">vērtība? </w:t>
      </w:r>
    </w:p>
    <w:p w14:paraId="2665353E" w14:textId="77777777" w:rsidR="001C0ADC" w:rsidRPr="0046250B" w:rsidRDefault="001C0ADC" w:rsidP="002F3C4C">
      <w:pPr>
        <w:spacing w:after="0"/>
        <w:jc w:val="both"/>
        <w:rPr>
          <w:b/>
          <w:bCs/>
        </w:rPr>
      </w:pPr>
    </w:p>
    <w:p w14:paraId="70D88886" w14:textId="4F57CE14" w:rsidR="007144B4" w:rsidRPr="0046250B" w:rsidRDefault="007144B4" w:rsidP="007144B4">
      <w:pPr>
        <w:spacing w:after="0"/>
        <w:jc w:val="both"/>
        <w:rPr>
          <w:b/>
          <w:bCs/>
        </w:rPr>
      </w:pPr>
      <w:r w:rsidRPr="0046250B">
        <w:rPr>
          <w:b/>
          <w:bCs/>
        </w:rPr>
        <w:t>4. uzdevums</w:t>
      </w:r>
      <w:r w:rsidR="00401FEC" w:rsidRPr="0046250B">
        <w:rPr>
          <w:b/>
          <w:bCs/>
        </w:rPr>
        <w:t xml:space="preserve"> </w:t>
      </w:r>
    </w:p>
    <w:p w14:paraId="012F5F98" w14:textId="77777777" w:rsidR="0065422C" w:rsidRDefault="0065422C" w:rsidP="0065422C">
      <w:pPr>
        <w:spacing w:after="0"/>
        <w:jc w:val="both"/>
      </w:pPr>
      <w:r>
        <w:t xml:space="preserve">Profesors Cipariņš katram skolēnam iedeva divas baltas papīra monētas un uzdeva uz katras </w:t>
      </w:r>
      <w:r w:rsidRPr="00D12761">
        <w:t>monētas katras puses</w:t>
      </w:r>
      <w:r>
        <w:t xml:space="preserve"> uzrakstīt vienu atšķirīgu </w:t>
      </w:r>
      <w:r w:rsidRPr="00A31E7A">
        <w:t xml:space="preserve">skaitli </w:t>
      </w:r>
      <w:r>
        <w:t xml:space="preserve">no 1 līdz 9 (kopā četrus dažādus </w:t>
      </w:r>
      <w:r w:rsidRPr="00A31E7A">
        <w:t>skait</w:t>
      </w:r>
      <w:r>
        <w:t xml:space="preserve">ļus). Tālāk skolēniem bija jāmet abas papīra monētas vairākas reizes un katru reizi jāpieraksta abu uzmesto skaitļu summu. </w:t>
      </w:r>
    </w:p>
    <w:p w14:paraId="11730856" w14:textId="00FEF152" w:rsidR="0065422C" w:rsidRDefault="0065422C" w:rsidP="0065422C">
      <w:pPr>
        <w:pStyle w:val="ListParagraph"/>
        <w:numPr>
          <w:ilvl w:val="0"/>
          <w:numId w:val="18"/>
        </w:numPr>
        <w:spacing w:after="0"/>
        <w:ind w:left="426" w:hanging="426"/>
        <w:jc w:val="both"/>
      </w:pPr>
      <w:r>
        <w:t>Auseklis ieguva tikai summas 7</w:t>
      </w:r>
      <w:r w:rsidR="003B4E24">
        <w:t>;</w:t>
      </w:r>
      <w:r>
        <w:t xml:space="preserve"> 8</w:t>
      </w:r>
      <w:r w:rsidR="003B4E24">
        <w:t>;</w:t>
      </w:r>
      <w:r>
        <w:t xml:space="preserve"> 9 un 10. Uzraksti visus četrus veidus, kādus </w:t>
      </w:r>
      <w:r w:rsidRPr="00A31E7A">
        <w:t>skait</w:t>
      </w:r>
      <w:r>
        <w:t>ļus</w:t>
      </w:r>
      <w:r w:rsidRPr="00A31E7A">
        <w:t xml:space="preserve"> </w:t>
      </w:r>
      <w:r>
        <w:t>viņš varēja uzrakstīt uz monētām!</w:t>
      </w:r>
    </w:p>
    <w:p w14:paraId="051394FA" w14:textId="77777777" w:rsidR="0065422C" w:rsidRDefault="0065422C" w:rsidP="0065422C">
      <w:pPr>
        <w:pStyle w:val="ListParagraph"/>
        <w:numPr>
          <w:ilvl w:val="0"/>
          <w:numId w:val="18"/>
        </w:numPr>
        <w:spacing w:after="0"/>
        <w:ind w:left="426" w:hanging="426"/>
        <w:jc w:val="both"/>
      </w:pPr>
      <w:r>
        <w:t xml:space="preserve">Saulcerīte uz vienas monētas abām pusēm uzrakstīja </w:t>
      </w:r>
      <w:r w:rsidRPr="00A31E7A">
        <w:t>skait</w:t>
      </w:r>
      <w:r>
        <w:t>ļus</w:t>
      </w:r>
      <w:r w:rsidRPr="00A31E7A">
        <w:t xml:space="preserve"> </w:t>
      </w:r>
      <w:r>
        <w:t xml:space="preserve">4 un 5. Vienīgās summas, kuras viņa ieguva, bija trīs pēc kārtas esoši skaitļi. Kādus </w:t>
      </w:r>
      <w:r w:rsidRPr="00A31E7A">
        <w:t>skait</w:t>
      </w:r>
      <w:r>
        <w:t>ļus</w:t>
      </w:r>
      <w:r w:rsidRPr="00A31E7A">
        <w:t xml:space="preserve"> </w:t>
      </w:r>
      <w:r>
        <w:t xml:space="preserve">Saulcerīte varēja uzrakstīt uz otras </w:t>
      </w:r>
      <w:r w:rsidRPr="00D12761">
        <w:t>monētas katras puse</w:t>
      </w:r>
      <w:r>
        <w:t xml:space="preserve">s? </w:t>
      </w:r>
    </w:p>
    <w:p w14:paraId="5B46EF9B" w14:textId="77777777" w:rsidR="0065422C" w:rsidRPr="002B4228" w:rsidRDefault="0065422C" w:rsidP="0065422C">
      <w:pPr>
        <w:pStyle w:val="ListParagraph"/>
        <w:numPr>
          <w:ilvl w:val="0"/>
          <w:numId w:val="18"/>
        </w:numPr>
        <w:spacing w:after="0"/>
        <w:ind w:left="426" w:hanging="426"/>
        <w:jc w:val="both"/>
      </w:pPr>
      <w:r>
        <w:t xml:space="preserve">Rota ieguva tikai tādas summas, kuras ir četri pēc kārtas esoši skaitļi. Pierādi, ka vai nu viens, vai trīs no viņas uzrakstītajiem </w:t>
      </w:r>
      <w:r w:rsidRPr="00A31E7A">
        <w:t>skait</w:t>
      </w:r>
      <w:r>
        <w:t>ļiem</w:t>
      </w:r>
      <w:r w:rsidRPr="00A31E7A">
        <w:t xml:space="preserve"> </w:t>
      </w:r>
      <w:r>
        <w:t xml:space="preserve">bija pāra skaitļi. </w:t>
      </w:r>
    </w:p>
    <w:p w14:paraId="08778CF9" w14:textId="50EC2D1D" w:rsidR="00107C62" w:rsidRPr="0046250B" w:rsidRDefault="00107C62" w:rsidP="00A64537">
      <w:pPr>
        <w:spacing w:after="0"/>
        <w:jc w:val="both"/>
      </w:pPr>
    </w:p>
    <w:p w14:paraId="4B67CD35" w14:textId="6D4E54CD" w:rsidR="001046CA" w:rsidRPr="0046250B" w:rsidRDefault="001046CA" w:rsidP="001046CA">
      <w:pPr>
        <w:spacing w:after="0"/>
        <w:jc w:val="both"/>
        <w:rPr>
          <w:b/>
          <w:bCs/>
        </w:rPr>
      </w:pPr>
      <w:r w:rsidRPr="0046250B">
        <w:rPr>
          <w:b/>
          <w:bCs/>
        </w:rPr>
        <w:t>5. uzdevums</w:t>
      </w:r>
    </w:p>
    <w:p w14:paraId="26DCE7DE" w14:textId="77777777" w:rsidR="009303D7" w:rsidRPr="00906B47" w:rsidRDefault="009303D7" w:rsidP="009303D7">
      <w:pPr>
        <w:spacing w:after="0"/>
        <w:jc w:val="both"/>
      </w:pPr>
      <w:bookmarkStart w:id="8" w:name="_Hlk153542375"/>
      <w:r>
        <w:t>Katram 7. klases skolēnam tika uzdots mājasdarbā sadalīt vienu riņķi vairākās daļās ar taisnēm</w:t>
      </w:r>
      <w:r w:rsidRPr="00F42472">
        <w:t>, kuras nesakrīt</w:t>
      </w:r>
      <w:r>
        <w:t xml:space="preserve">. Cik dažādas atbildes skolēni varēja iegūt, ja riņķi jāsadala daļās ar </w:t>
      </w:r>
      <w:r>
        <w:rPr>
          <w:b/>
          <w:bCs/>
        </w:rPr>
        <w:t>a)</w:t>
      </w:r>
      <w:r>
        <w:t xml:space="preserve"> 3 taisnēm; </w:t>
      </w:r>
      <w:r>
        <w:rPr>
          <w:b/>
          <w:bCs/>
        </w:rPr>
        <w:t>b)</w:t>
      </w:r>
      <w:r>
        <w:t xml:space="preserve"> 4 taisnēm?</w:t>
      </w:r>
    </w:p>
    <w:p w14:paraId="258B7BB8" w14:textId="77777777" w:rsidR="00E66B97" w:rsidRPr="00703241" w:rsidRDefault="00E66B97" w:rsidP="00E57048">
      <w:pPr>
        <w:spacing w:after="0"/>
        <w:jc w:val="both"/>
        <w:rPr>
          <w:sz w:val="18"/>
          <w:szCs w:val="18"/>
        </w:rPr>
      </w:pPr>
    </w:p>
    <w:bookmarkEnd w:id="8"/>
    <w:p w14:paraId="1F0DD170" w14:textId="77777777" w:rsidR="00B838F9" w:rsidRPr="0046250B" w:rsidRDefault="00B838F9" w:rsidP="00B838F9">
      <w:pPr>
        <w:shd w:val="clear" w:color="auto" w:fill="DEEAF6" w:themeFill="accent1" w:themeFillTint="33"/>
        <w:spacing w:after="0"/>
        <w:jc w:val="center"/>
        <w:rPr>
          <w:rFonts w:ascii="Calibri" w:eastAsiaTheme="minorEastAsia" w:hAnsi="Calibri"/>
          <w:b/>
          <w:bCs/>
        </w:rPr>
      </w:pPr>
      <w:r w:rsidRPr="0046250B">
        <w:rPr>
          <w:rFonts w:ascii="Calibri" w:eastAsiaTheme="minorEastAsia" w:hAnsi="Calibri"/>
          <w:b/>
          <w:bCs/>
        </w:rPr>
        <w:t>Uzdevumi 8. un 9. klašu skolēniem</w:t>
      </w:r>
    </w:p>
    <w:p w14:paraId="77770C2F" w14:textId="77777777" w:rsidR="001046CA" w:rsidRPr="00703241" w:rsidRDefault="001046CA" w:rsidP="001046CA">
      <w:pPr>
        <w:spacing w:after="0"/>
        <w:jc w:val="both"/>
        <w:rPr>
          <w:b/>
          <w:bCs/>
          <w:sz w:val="20"/>
          <w:szCs w:val="20"/>
        </w:rPr>
      </w:pPr>
    </w:p>
    <w:p w14:paraId="34234E5A" w14:textId="0FF1198F" w:rsidR="001046CA" w:rsidRPr="0046250B" w:rsidRDefault="001046CA" w:rsidP="001046CA">
      <w:pPr>
        <w:spacing w:after="0"/>
        <w:jc w:val="both"/>
        <w:rPr>
          <w:b/>
          <w:bCs/>
        </w:rPr>
      </w:pPr>
      <w:r w:rsidRPr="0046250B">
        <w:rPr>
          <w:b/>
          <w:bCs/>
        </w:rPr>
        <w:t>6. uzdevums</w:t>
      </w:r>
    </w:p>
    <w:p w14:paraId="29E53204" w14:textId="77777777" w:rsidR="00AC46D3" w:rsidRDefault="00AC46D3" w:rsidP="00AC46D3">
      <w:pPr>
        <w:spacing w:after="0"/>
        <w:jc w:val="both"/>
      </w:pPr>
      <w:bookmarkStart w:id="9" w:name="_Hlk153542399"/>
      <w:r>
        <w:t>Marekam ir sviras svari un 10 akmeņi ar dažādām masām. Mareks šos akmeņus pa vienam liek kādā no kausiem. Pēc katra ieliktā akmens Mareks piefiksē, kurš kauss ir nosvēries uz leju. Ja tas ir labais kauss, tad atzīmē ar “L”, ja kreisais, tad attiecīgi ar “K”. Vai Mareks vienmēr var izveidot virkni KKLLKKLLKK?</w:t>
      </w:r>
    </w:p>
    <w:bookmarkEnd w:id="9"/>
    <w:p w14:paraId="11E13FB1" w14:textId="77777777" w:rsidR="00A64537" w:rsidRPr="00703241" w:rsidRDefault="00A64537" w:rsidP="00A64537">
      <w:pPr>
        <w:spacing w:after="0" w:line="257" w:lineRule="auto"/>
        <w:jc w:val="both"/>
        <w:rPr>
          <w:sz w:val="20"/>
          <w:szCs w:val="20"/>
        </w:rPr>
      </w:pPr>
    </w:p>
    <w:p w14:paraId="70F47E96" w14:textId="51057AE6" w:rsidR="001046CA" w:rsidRPr="0046250B" w:rsidRDefault="001046CA" w:rsidP="001046CA">
      <w:pPr>
        <w:spacing w:after="0"/>
        <w:jc w:val="both"/>
        <w:rPr>
          <w:b/>
          <w:bCs/>
        </w:rPr>
      </w:pPr>
      <w:r w:rsidRPr="0046250B">
        <w:rPr>
          <w:b/>
          <w:bCs/>
        </w:rPr>
        <w:t>7. uzdevums</w:t>
      </w:r>
    </w:p>
    <w:p w14:paraId="17C3BF5E" w14:textId="77777777" w:rsidR="00AF430D" w:rsidRDefault="00AF430D" w:rsidP="00AF430D">
      <w:pPr>
        <w:spacing w:after="0" w:line="257" w:lineRule="auto"/>
        <w:jc w:val="both"/>
        <w:rPr>
          <w:rFonts w:ascii="Calibri" w:eastAsia="Calibri" w:hAnsi="Calibri" w:cs="Calibri"/>
        </w:rPr>
      </w:pPr>
      <w:r w:rsidRPr="259741CE">
        <w:rPr>
          <w:rFonts w:ascii="Calibri" w:eastAsia="Calibri" w:hAnsi="Calibri" w:cs="Calibri"/>
        </w:rPr>
        <w:t xml:space="preserve">Sandra vēlas iesaiņot dāvanu, kas atrodas kastē ar izmēriem </w:t>
      </w:r>
      <m:oMath>
        <m:r>
          <w:rPr>
            <w:rFonts w:ascii="Cambria Math" w:eastAsia="Calibri" w:hAnsi="Cambria Math" w:cs="Calibri"/>
          </w:rPr>
          <m:t>10×10×10</m:t>
        </m:r>
      </m:oMath>
      <w:r w:rsidRPr="259741CE">
        <w:rPr>
          <w:rFonts w:ascii="Calibri" w:eastAsia="Calibri" w:hAnsi="Calibri" w:cs="Calibri"/>
        </w:rPr>
        <w:t xml:space="preserve"> cm</w:t>
      </w:r>
      <w:r w:rsidRPr="00BC6770">
        <w:rPr>
          <w:rFonts w:ascii="Calibri" w:eastAsia="Calibri" w:hAnsi="Calibri" w:cs="Calibri"/>
          <w:vertAlign w:val="superscript"/>
        </w:rPr>
        <w:t>3</w:t>
      </w:r>
      <w:r w:rsidRPr="259741CE">
        <w:rPr>
          <w:rFonts w:ascii="Calibri" w:eastAsia="Calibri" w:hAnsi="Calibri" w:cs="Calibri"/>
        </w:rPr>
        <w:t xml:space="preserve">. Viņai ir pieejama viena loksne </w:t>
      </w:r>
      <w:r>
        <w:rPr>
          <w:rFonts w:ascii="Calibri" w:eastAsia="Calibri" w:hAnsi="Calibri" w:cs="Calibri"/>
        </w:rPr>
        <w:t>dāvanu</w:t>
      </w:r>
      <w:r w:rsidRPr="259741CE">
        <w:rPr>
          <w:rFonts w:ascii="Calibri" w:eastAsia="Calibri" w:hAnsi="Calibri" w:cs="Calibri"/>
        </w:rPr>
        <w:t xml:space="preserve"> papīr</w:t>
      </w:r>
      <w:r>
        <w:rPr>
          <w:rFonts w:ascii="Calibri" w:eastAsia="Calibri" w:hAnsi="Calibri" w:cs="Calibri"/>
        </w:rPr>
        <w:t>a ar izmēriem</w:t>
      </w:r>
      <w:r w:rsidRPr="259741CE">
        <w:rPr>
          <w:rFonts w:ascii="Calibri" w:eastAsia="Calibri" w:hAnsi="Calibri" w:cs="Calibri"/>
        </w:rPr>
        <w:t xml:space="preserve"> </w:t>
      </w:r>
      <m:oMath>
        <m:r>
          <w:rPr>
            <w:rFonts w:ascii="Cambria Math" w:eastAsia="Calibri" w:hAnsi="Cambria Math" w:cs="Calibri"/>
          </w:rPr>
          <m:t>30×30</m:t>
        </m:r>
      </m:oMath>
      <w:r w:rsidRPr="259741CE">
        <w:rPr>
          <w:rFonts w:ascii="Calibri" w:eastAsia="Calibri" w:hAnsi="Calibri" w:cs="Calibri"/>
        </w:rPr>
        <w:t xml:space="preserve"> cm</w:t>
      </w:r>
      <w:r w:rsidRPr="00A72046">
        <w:rPr>
          <w:rFonts w:ascii="Calibri" w:eastAsia="Calibri" w:hAnsi="Calibri" w:cs="Calibri"/>
          <w:vertAlign w:val="superscript"/>
        </w:rPr>
        <w:t>2</w:t>
      </w:r>
      <w:r w:rsidRPr="259741CE">
        <w:rPr>
          <w:rFonts w:ascii="Calibri" w:eastAsia="Calibri" w:hAnsi="Calibri" w:cs="Calibri"/>
        </w:rPr>
        <w:t xml:space="preserve">. Parādi, kā no šī </w:t>
      </w:r>
      <w:r>
        <w:rPr>
          <w:rFonts w:ascii="Calibri" w:eastAsia="Calibri" w:hAnsi="Calibri" w:cs="Calibri"/>
        </w:rPr>
        <w:t>dāvanu</w:t>
      </w:r>
      <w:r w:rsidRPr="259741CE">
        <w:rPr>
          <w:rFonts w:ascii="Calibri" w:eastAsia="Calibri" w:hAnsi="Calibri" w:cs="Calibri"/>
        </w:rPr>
        <w:t xml:space="preserve"> papīra var izgriezt vienu figūru, k</w:t>
      </w:r>
      <w:r>
        <w:rPr>
          <w:rFonts w:ascii="Calibri" w:eastAsia="Calibri" w:hAnsi="Calibri" w:cs="Calibri"/>
        </w:rPr>
        <w:t xml:space="preserve">urā var iesaiņot </w:t>
      </w:r>
      <w:r w:rsidRPr="259741CE">
        <w:rPr>
          <w:rFonts w:ascii="Calibri" w:eastAsia="Calibri" w:hAnsi="Calibri" w:cs="Calibri"/>
        </w:rPr>
        <w:t>Sandras dāvanu</w:t>
      </w:r>
      <w:r>
        <w:rPr>
          <w:rFonts w:ascii="Calibri" w:eastAsia="Calibri" w:hAnsi="Calibri" w:cs="Calibri"/>
        </w:rPr>
        <w:t>!</w:t>
      </w:r>
    </w:p>
    <w:p w14:paraId="3964E581" w14:textId="78D6E58C" w:rsidR="003D4D7A" w:rsidRPr="00B715A3" w:rsidRDefault="00AF430D" w:rsidP="00F51526">
      <w:pPr>
        <w:spacing w:after="0" w:line="257" w:lineRule="auto"/>
        <w:jc w:val="both"/>
        <w:rPr>
          <w:rFonts w:ascii="Calibri" w:eastAsia="Calibri" w:hAnsi="Calibri" w:cs="Calibri"/>
        </w:rPr>
      </w:pPr>
      <w:r>
        <w:rPr>
          <w:rFonts w:ascii="Calibri" w:eastAsia="Calibri" w:hAnsi="Calibri" w:cs="Calibri"/>
          <w:i/>
          <w:iCs/>
        </w:rPr>
        <w:t>Piezīme.</w:t>
      </w:r>
      <w:r>
        <w:rPr>
          <w:rFonts w:ascii="Calibri" w:eastAsia="Calibri" w:hAnsi="Calibri" w:cs="Calibri"/>
        </w:rPr>
        <w:t xml:space="preserve"> Dāvanu papīrs var pārklāties.</w:t>
      </w:r>
    </w:p>
    <w:sectPr w:rsidR="003D4D7A" w:rsidRPr="00B715A3" w:rsidSect="00213FC0">
      <w:pgSz w:w="11906" w:h="16838"/>
      <w:pgMar w:top="567" w:right="737" w:bottom="709"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FF00" w14:textId="77777777" w:rsidR="001A5899" w:rsidRDefault="001A5899" w:rsidP="00132660">
      <w:pPr>
        <w:spacing w:after="0" w:line="240" w:lineRule="auto"/>
      </w:pPr>
      <w:r>
        <w:separator/>
      </w:r>
    </w:p>
  </w:endnote>
  <w:endnote w:type="continuationSeparator" w:id="0">
    <w:p w14:paraId="78E40E6B" w14:textId="77777777" w:rsidR="001A5899" w:rsidRDefault="001A5899" w:rsidP="00132660">
      <w:pPr>
        <w:spacing w:after="0" w:line="240" w:lineRule="auto"/>
      </w:pPr>
      <w:r>
        <w:continuationSeparator/>
      </w:r>
    </w:p>
  </w:endnote>
  <w:endnote w:type="continuationNotice" w:id="1">
    <w:p w14:paraId="7F906B0F" w14:textId="77777777" w:rsidR="001A5899" w:rsidRDefault="001A5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7E72" w14:textId="77777777" w:rsidR="001A5899" w:rsidRDefault="001A5899" w:rsidP="00132660">
      <w:pPr>
        <w:spacing w:after="0" w:line="240" w:lineRule="auto"/>
      </w:pPr>
      <w:r>
        <w:separator/>
      </w:r>
    </w:p>
  </w:footnote>
  <w:footnote w:type="continuationSeparator" w:id="0">
    <w:p w14:paraId="23E2F81F" w14:textId="77777777" w:rsidR="001A5899" w:rsidRDefault="001A5899" w:rsidP="00132660">
      <w:pPr>
        <w:spacing w:after="0" w:line="240" w:lineRule="auto"/>
      </w:pPr>
      <w:r>
        <w:continuationSeparator/>
      </w:r>
    </w:p>
  </w:footnote>
  <w:footnote w:type="continuationNotice" w:id="1">
    <w:p w14:paraId="4A400F6B" w14:textId="77777777" w:rsidR="001A5899" w:rsidRDefault="001A5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DEE"/>
    <w:multiLevelType w:val="hybridMultilevel"/>
    <w:tmpl w:val="3C4EEB98"/>
    <w:lvl w:ilvl="0" w:tplc="B5749C5E">
      <w:start w:val="1"/>
      <w:numFmt w:val="decimal"/>
      <w:lvlText w:val="%1."/>
      <w:lvlJc w:val="left"/>
      <w:pPr>
        <w:ind w:left="644" w:hanging="360"/>
      </w:pPr>
      <w:rPr>
        <w:b/>
        <w:i w:val="0"/>
      </w:rPr>
    </w:lvl>
    <w:lvl w:ilvl="1" w:tplc="AE2E9EA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493ADE"/>
    <w:multiLevelType w:val="hybridMultilevel"/>
    <w:tmpl w:val="237A5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4B6E67"/>
    <w:multiLevelType w:val="hybridMultilevel"/>
    <w:tmpl w:val="A3DE1FFE"/>
    <w:lvl w:ilvl="0" w:tplc="B3C4107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0E71CC"/>
    <w:multiLevelType w:val="hybridMultilevel"/>
    <w:tmpl w:val="CF768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4B71"/>
    <w:multiLevelType w:val="hybridMultilevel"/>
    <w:tmpl w:val="F19692E0"/>
    <w:lvl w:ilvl="0" w:tplc="04260003">
      <w:start w:val="1"/>
      <w:numFmt w:val="bullet"/>
      <w:lvlText w:val="o"/>
      <w:lvlJc w:val="left"/>
      <w:pPr>
        <w:ind w:left="1146" w:hanging="360"/>
      </w:pPr>
      <w:rPr>
        <w:rFonts w:ascii="Courier New" w:hAnsi="Courier New" w:cs="Courier New"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5C35A3E"/>
    <w:multiLevelType w:val="hybridMultilevel"/>
    <w:tmpl w:val="896EE948"/>
    <w:lvl w:ilvl="0" w:tplc="B3D229B6">
      <w:start w:val="1"/>
      <w:numFmt w:val="upperLetter"/>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15:restartNumberingAfterBreak="0">
    <w:nsid w:val="29207312"/>
    <w:multiLevelType w:val="hybridMultilevel"/>
    <w:tmpl w:val="96C45EDC"/>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36634143"/>
    <w:multiLevelType w:val="hybridMultilevel"/>
    <w:tmpl w:val="E3084AA2"/>
    <w:lvl w:ilvl="0" w:tplc="B3D229B6">
      <w:start w:val="1"/>
      <w:numFmt w:val="upperLetter"/>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3BAA2487"/>
    <w:multiLevelType w:val="hybridMultilevel"/>
    <w:tmpl w:val="FCC82ED0"/>
    <w:lvl w:ilvl="0" w:tplc="04260003">
      <w:start w:val="1"/>
      <w:numFmt w:val="bullet"/>
      <w:lvlText w:val="o"/>
      <w:lvlJc w:val="left"/>
      <w:pPr>
        <w:ind w:left="1364" w:hanging="360"/>
      </w:pPr>
      <w:rPr>
        <w:rFonts w:ascii="Courier New" w:hAnsi="Courier New" w:cs="Courier New"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9" w15:restartNumberingAfterBreak="0">
    <w:nsid w:val="3E98190F"/>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3F320F79"/>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F8928CC"/>
    <w:multiLevelType w:val="hybridMultilevel"/>
    <w:tmpl w:val="AF364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AA5757"/>
    <w:multiLevelType w:val="hybridMultilevel"/>
    <w:tmpl w:val="8A58C13C"/>
    <w:lvl w:ilvl="0" w:tplc="D17AC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8F4EB6"/>
    <w:multiLevelType w:val="hybridMultilevel"/>
    <w:tmpl w:val="E822187A"/>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6F6B3497"/>
    <w:multiLevelType w:val="hybridMultilevel"/>
    <w:tmpl w:val="25BAA10A"/>
    <w:lvl w:ilvl="0" w:tplc="B3D229B6">
      <w:start w:val="1"/>
      <w:numFmt w:val="upperLetter"/>
      <w:lvlText w:val="(%1)"/>
      <w:lvlJc w:val="left"/>
      <w:pPr>
        <w:ind w:left="1364" w:hanging="360"/>
      </w:pPr>
      <w:rPr>
        <w:rFonts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5" w15:restartNumberingAfterBreak="0">
    <w:nsid w:val="787565B0"/>
    <w:multiLevelType w:val="hybridMultilevel"/>
    <w:tmpl w:val="2876A4B8"/>
    <w:lvl w:ilvl="0" w:tplc="B3D229B6">
      <w:start w:val="1"/>
      <w:numFmt w:val="upperLetter"/>
      <w:lvlText w:val="(%1)"/>
      <w:lvlJc w:val="left"/>
      <w:pPr>
        <w:ind w:left="1146" w:hanging="360"/>
      </w:pPr>
      <w:rPr>
        <w:rFonts w:hint="default"/>
      </w:rPr>
    </w:lvl>
    <w:lvl w:ilvl="1" w:tplc="04260003">
      <w:start w:val="1"/>
      <w:numFmt w:val="bullet"/>
      <w:lvlText w:val="o"/>
      <w:lvlJc w:val="left"/>
      <w:pPr>
        <w:ind w:left="1866" w:hanging="360"/>
      </w:pPr>
      <w:rPr>
        <w:rFonts w:ascii="Courier New" w:hAnsi="Courier New" w:cs="Courier New" w:hint="default"/>
      </w:r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7ABE2B22"/>
    <w:multiLevelType w:val="hybridMultilevel"/>
    <w:tmpl w:val="0A0A8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491079"/>
    <w:multiLevelType w:val="hybridMultilevel"/>
    <w:tmpl w:val="F7CA83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9354304">
    <w:abstractNumId w:val="16"/>
  </w:num>
  <w:num w:numId="2" w16cid:durableId="816260640">
    <w:abstractNumId w:val="1"/>
  </w:num>
  <w:num w:numId="3" w16cid:durableId="1405378681">
    <w:abstractNumId w:val="11"/>
  </w:num>
  <w:num w:numId="4" w16cid:durableId="1361780972">
    <w:abstractNumId w:val="13"/>
  </w:num>
  <w:num w:numId="5" w16cid:durableId="1136486320">
    <w:abstractNumId w:val="6"/>
  </w:num>
  <w:num w:numId="6" w16cid:durableId="1149131462">
    <w:abstractNumId w:val="3"/>
  </w:num>
  <w:num w:numId="7" w16cid:durableId="1537278217">
    <w:abstractNumId w:val="12"/>
  </w:num>
  <w:num w:numId="8" w16cid:durableId="317268566">
    <w:abstractNumId w:val="0"/>
  </w:num>
  <w:num w:numId="9" w16cid:durableId="759181450">
    <w:abstractNumId w:val="14"/>
  </w:num>
  <w:num w:numId="10" w16cid:durableId="1948006265">
    <w:abstractNumId w:val="10"/>
  </w:num>
  <w:num w:numId="11" w16cid:durableId="118035707">
    <w:abstractNumId w:val="15"/>
  </w:num>
  <w:num w:numId="12" w16cid:durableId="447166937">
    <w:abstractNumId w:val="5"/>
  </w:num>
  <w:num w:numId="13" w16cid:durableId="1851406244">
    <w:abstractNumId w:val="7"/>
  </w:num>
  <w:num w:numId="14" w16cid:durableId="392392665">
    <w:abstractNumId w:val="17"/>
  </w:num>
  <w:num w:numId="15" w16cid:durableId="316806025">
    <w:abstractNumId w:val="9"/>
  </w:num>
  <w:num w:numId="16" w16cid:durableId="1448739770">
    <w:abstractNumId w:val="8"/>
  </w:num>
  <w:num w:numId="17" w16cid:durableId="943269534">
    <w:abstractNumId w:val="4"/>
  </w:num>
  <w:num w:numId="18" w16cid:durableId="1659439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0AD6"/>
    <w:rsid w:val="00000F3C"/>
    <w:rsid w:val="0000133A"/>
    <w:rsid w:val="00001392"/>
    <w:rsid w:val="00001A8E"/>
    <w:rsid w:val="00001B52"/>
    <w:rsid w:val="00002B77"/>
    <w:rsid w:val="00003DFC"/>
    <w:rsid w:val="00004180"/>
    <w:rsid w:val="000044E4"/>
    <w:rsid w:val="00004795"/>
    <w:rsid w:val="00005799"/>
    <w:rsid w:val="00005C5F"/>
    <w:rsid w:val="00006495"/>
    <w:rsid w:val="00006A25"/>
    <w:rsid w:val="000070A4"/>
    <w:rsid w:val="0001102F"/>
    <w:rsid w:val="00011C66"/>
    <w:rsid w:val="0001294B"/>
    <w:rsid w:val="00013690"/>
    <w:rsid w:val="00013974"/>
    <w:rsid w:val="00013FA1"/>
    <w:rsid w:val="000151DA"/>
    <w:rsid w:val="00015DB4"/>
    <w:rsid w:val="00016E2F"/>
    <w:rsid w:val="00017403"/>
    <w:rsid w:val="00017CF4"/>
    <w:rsid w:val="00017F07"/>
    <w:rsid w:val="00017FB2"/>
    <w:rsid w:val="00020096"/>
    <w:rsid w:val="00020D1F"/>
    <w:rsid w:val="000210A1"/>
    <w:rsid w:val="00022119"/>
    <w:rsid w:val="00023B7D"/>
    <w:rsid w:val="000249D6"/>
    <w:rsid w:val="00025629"/>
    <w:rsid w:val="00025D39"/>
    <w:rsid w:val="00026069"/>
    <w:rsid w:val="00026CCE"/>
    <w:rsid w:val="00027E38"/>
    <w:rsid w:val="000303C5"/>
    <w:rsid w:val="000319F2"/>
    <w:rsid w:val="00031AF0"/>
    <w:rsid w:val="00031DB5"/>
    <w:rsid w:val="00035656"/>
    <w:rsid w:val="00036031"/>
    <w:rsid w:val="00037259"/>
    <w:rsid w:val="000377BA"/>
    <w:rsid w:val="0004051D"/>
    <w:rsid w:val="00040ED8"/>
    <w:rsid w:val="00042253"/>
    <w:rsid w:val="00042D00"/>
    <w:rsid w:val="00043C10"/>
    <w:rsid w:val="00044400"/>
    <w:rsid w:val="00044BB5"/>
    <w:rsid w:val="000453A3"/>
    <w:rsid w:val="00045447"/>
    <w:rsid w:val="00045B70"/>
    <w:rsid w:val="00046087"/>
    <w:rsid w:val="0004659D"/>
    <w:rsid w:val="00046746"/>
    <w:rsid w:val="0004768D"/>
    <w:rsid w:val="00047798"/>
    <w:rsid w:val="00047A36"/>
    <w:rsid w:val="00047DD7"/>
    <w:rsid w:val="000501BB"/>
    <w:rsid w:val="0005101C"/>
    <w:rsid w:val="00051231"/>
    <w:rsid w:val="000521E7"/>
    <w:rsid w:val="00052B9F"/>
    <w:rsid w:val="000532C4"/>
    <w:rsid w:val="00053520"/>
    <w:rsid w:val="00053888"/>
    <w:rsid w:val="00053928"/>
    <w:rsid w:val="000539B0"/>
    <w:rsid w:val="00053C4C"/>
    <w:rsid w:val="00053D56"/>
    <w:rsid w:val="00054097"/>
    <w:rsid w:val="000548E3"/>
    <w:rsid w:val="00056BBF"/>
    <w:rsid w:val="000572DD"/>
    <w:rsid w:val="00060097"/>
    <w:rsid w:val="0006094A"/>
    <w:rsid w:val="00060A4E"/>
    <w:rsid w:val="00062D1D"/>
    <w:rsid w:val="00063DEA"/>
    <w:rsid w:val="000642F5"/>
    <w:rsid w:val="00064DC3"/>
    <w:rsid w:val="00064FB1"/>
    <w:rsid w:val="00065C54"/>
    <w:rsid w:val="00066718"/>
    <w:rsid w:val="00067314"/>
    <w:rsid w:val="00067FDA"/>
    <w:rsid w:val="000702ED"/>
    <w:rsid w:val="00070D22"/>
    <w:rsid w:val="000712DA"/>
    <w:rsid w:val="000714C2"/>
    <w:rsid w:val="000731F3"/>
    <w:rsid w:val="00073C53"/>
    <w:rsid w:val="000743F0"/>
    <w:rsid w:val="00075014"/>
    <w:rsid w:val="0007519B"/>
    <w:rsid w:val="000753CA"/>
    <w:rsid w:val="0007756C"/>
    <w:rsid w:val="00077E69"/>
    <w:rsid w:val="00080458"/>
    <w:rsid w:val="00080811"/>
    <w:rsid w:val="00081373"/>
    <w:rsid w:val="00081468"/>
    <w:rsid w:val="0008199A"/>
    <w:rsid w:val="00082663"/>
    <w:rsid w:val="00083C55"/>
    <w:rsid w:val="0008606F"/>
    <w:rsid w:val="0008680C"/>
    <w:rsid w:val="000876CA"/>
    <w:rsid w:val="00090052"/>
    <w:rsid w:val="00090058"/>
    <w:rsid w:val="000918C9"/>
    <w:rsid w:val="00092569"/>
    <w:rsid w:val="000946E6"/>
    <w:rsid w:val="00095F67"/>
    <w:rsid w:val="000A019F"/>
    <w:rsid w:val="000A19EA"/>
    <w:rsid w:val="000A1EF6"/>
    <w:rsid w:val="000A60F8"/>
    <w:rsid w:val="000A6184"/>
    <w:rsid w:val="000B1286"/>
    <w:rsid w:val="000B244B"/>
    <w:rsid w:val="000B2B67"/>
    <w:rsid w:val="000B2BB0"/>
    <w:rsid w:val="000B3383"/>
    <w:rsid w:val="000B4DC0"/>
    <w:rsid w:val="000B50FD"/>
    <w:rsid w:val="000B600D"/>
    <w:rsid w:val="000B612B"/>
    <w:rsid w:val="000B6CC2"/>
    <w:rsid w:val="000B7D77"/>
    <w:rsid w:val="000C0051"/>
    <w:rsid w:val="000C01EA"/>
    <w:rsid w:val="000C076B"/>
    <w:rsid w:val="000C0ABE"/>
    <w:rsid w:val="000C0E99"/>
    <w:rsid w:val="000C122F"/>
    <w:rsid w:val="000C24A5"/>
    <w:rsid w:val="000C2B6B"/>
    <w:rsid w:val="000C2DBE"/>
    <w:rsid w:val="000C31C5"/>
    <w:rsid w:val="000C3940"/>
    <w:rsid w:val="000C3BDB"/>
    <w:rsid w:val="000C472F"/>
    <w:rsid w:val="000C483F"/>
    <w:rsid w:val="000C4BAE"/>
    <w:rsid w:val="000C56FA"/>
    <w:rsid w:val="000C58B7"/>
    <w:rsid w:val="000C5935"/>
    <w:rsid w:val="000C5A5B"/>
    <w:rsid w:val="000C5CB7"/>
    <w:rsid w:val="000C5FF1"/>
    <w:rsid w:val="000C7513"/>
    <w:rsid w:val="000D09A9"/>
    <w:rsid w:val="000D2C50"/>
    <w:rsid w:val="000D3862"/>
    <w:rsid w:val="000D48D1"/>
    <w:rsid w:val="000D4BD5"/>
    <w:rsid w:val="000D5DF6"/>
    <w:rsid w:val="000D70E3"/>
    <w:rsid w:val="000D752E"/>
    <w:rsid w:val="000D76FA"/>
    <w:rsid w:val="000D78E5"/>
    <w:rsid w:val="000E1041"/>
    <w:rsid w:val="000E1574"/>
    <w:rsid w:val="000E2778"/>
    <w:rsid w:val="000E2C53"/>
    <w:rsid w:val="000E2D00"/>
    <w:rsid w:val="000E5C43"/>
    <w:rsid w:val="000E7090"/>
    <w:rsid w:val="000E7B8A"/>
    <w:rsid w:val="000F06BB"/>
    <w:rsid w:val="000F1469"/>
    <w:rsid w:val="000F18B8"/>
    <w:rsid w:val="000F230C"/>
    <w:rsid w:val="000F251D"/>
    <w:rsid w:val="000F28C2"/>
    <w:rsid w:val="000F2F77"/>
    <w:rsid w:val="000F2F8A"/>
    <w:rsid w:val="000F3EE8"/>
    <w:rsid w:val="000F5736"/>
    <w:rsid w:val="000F67B0"/>
    <w:rsid w:val="000F7A51"/>
    <w:rsid w:val="000F7FCC"/>
    <w:rsid w:val="001009B1"/>
    <w:rsid w:val="00101584"/>
    <w:rsid w:val="001017DF"/>
    <w:rsid w:val="00102019"/>
    <w:rsid w:val="00102048"/>
    <w:rsid w:val="001046CA"/>
    <w:rsid w:val="00104D8D"/>
    <w:rsid w:val="001052F0"/>
    <w:rsid w:val="0010595C"/>
    <w:rsid w:val="00105CDD"/>
    <w:rsid w:val="00106CC7"/>
    <w:rsid w:val="00106E41"/>
    <w:rsid w:val="00106F59"/>
    <w:rsid w:val="001070EA"/>
    <w:rsid w:val="00107687"/>
    <w:rsid w:val="00107C62"/>
    <w:rsid w:val="00110A7F"/>
    <w:rsid w:val="00111F87"/>
    <w:rsid w:val="001130EE"/>
    <w:rsid w:val="001131B5"/>
    <w:rsid w:val="00113FD5"/>
    <w:rsid w:val="001144D0"/>
    <w:rsid w:val="00114FA1"/>
    <w:rsid w:val="001153CB"/>
    <w:rsid w:val="00115715"/>
    <w:rsid w:val="0012015F"/>
    <w:rsid w:val="00121642"/>
    <w:rsid w:val="00121743"/>
    <w:rsid w:val="00122EB6"/>
    <w:rsid w:val="001233AA"/>
    <w:rsid w:val="00124081"/>
    <w:rsid w:val="00124A28"/>
    <w:rsid w:val="001254F1"/>
    <w:rsid w:val="001266B8"/>
    <w:rsid w:val="00126A55"/>
    <w:rsid w:val="00126B8C"/>
    <w:rsid w:val="00126C37"/>
    <w:rsid w:val="00127386"/>
    <w:rsid w:val="00127B40"/>
    <w:rsid w:val="00127B4E"/>
    <w:rsid w:val="001309A7"/>
    <w:rsid w:val="001311B0"/>
    <w:rsid w:val="00132155"/>
    <w:rsid w:val="0013218A"/>
    <w:rsid w:val="001323B2"/>
    <w:rsid w:val="00132660"/>
    <w:rsid w:val="00132FC1"/>
    <w:rsid w:val="0013360A"/>
    <w:rsid w:val="001346E4"/>
    <w:rsid w:val="00134EC2"/>
    <w:rsid w:val="0013543D"/>
    <w:rsid w:val="00135B70"/>
    <w:rsid w:val="0013662C"/>
    <w:rsid w:val="00137AC8"/>
    <w:rsid w:val="00141CED"/>
    <w:rsid w:val="00141DD6"/>
    <w:rsid w:val="00142FEF"/>
    <w:rsid w:val="00144C7B"/>
    <w:rsid w:val="00145015"/>
    <w:rsid w:val="001457E1"/>
    <w:rsid w:val="001467B5"/>
    <w:rsid w:val="00146C82"/>
    <w:rsid w:val="001513A6"/>
    <w:rsid w:val="0015171D"/>
    <w:rsid w:val="00151A18"/>
    <w:rsid w:val="0015336C"/>
    <w:rsid w:val="00153430"/>
    <w:rsid w:val="00153464"/>
    <w:rsid w:val="0015353B"/>
    <w:rsid w:val="0015398D"/>
    <w:rsid w:val="0015664A"/>
    <w:rsid w:val="00157086"/>
    <w:rsid w:val="00157FAA"/>
    <w:rsid w:val="00163300"/>
    <w:rsid w:val="00164034"/>
    <w:rsid w:val="00164224"/>
    <w:rsid w:val="00164A14"/>
    <w:rsid w:val="00164EEA"/>
    <w:rsid w:val="00166106"/>
    <w:rsid w:val="00166835"/>
    <w:rsid w:val="00166B52"/>
    <w:rsid w:val="00166E24"/>
    <w:rsid w:val="001672C3"/>
    <w:rsid w:val="0016745F"/>
    <w:rsid w:val="00167467"/>
    <w:rsid w:val="001674EB"/>
    <w:rsid w:val="00167B0A"/>
    <w:rsid w:val="001702C9"/>
    <w:rsid w:val="00170B1C"/>
    <w:rsid w:val="00170B56"/>
    <w:rsid w:val="00170CD3"/>
    <w:rsid w:val="00171754"/>
    <w:rsid w:val="00171E1E"/>
    <w:rsid w:val="00171E92"/>
    <w:rsid w:val="001744FE"/>
    <w:rsid w:val="00175625"/>
    <w:rsid w:val="00176F30"/>
    <w:rsid w:val="00176FF7"/>
    <w:rsid w:val="00177F1E"/>
    <w:rsid w:val="001817A0"/>
    <w:rsid w:val="00181CB2"/>
    <w:rsid w:val="00181DF2"/>
    <w:rsid w:val="00182632"/>
    <w:rsid w:val="00182DA3"/>
    <w:rsid w:val="00182DDD"/>
    <w:rsid w:val="0018323A"/>
    <w:rsid w:val="00183581"/>
    <w:rsid w:val="00183F08"/>
    <w:rsid w:val="00183FBE"/>
    <w:rsid w:val="0018514E"/>
    <w:rsid w:val="001924FB"/>
    <w:rsid w:val="00192DAF"/>
    <w:rsid w:val="001A01CF"/>
    <w:rsid w:val="001A11D0"/>
    <w:rsid w:val="001A2509"/>
    <w:rsid w:val="001A25B9"/>
    <w:rsid w:val="001A3D2C"/>
    <w:rsid w:val="001A4324"/>
    <w:rsid w:val="001A5245"/>
    <w:rsid w:val="001A5899"/>
    <w:rsid w:val="001A6198"/>
    <w:rsid w:val="001A6EF4"/>
    <w:rsid w:val="001B1595"/>
    <w:rsid w:val="001B653D"/>
    <w:rsid w:val="001B6788"/>
    <w:rsid w:val="001B7419"/>
    <w:rsid w:val="001B761A"/>
    <w:rsid w:val="001B765B"/>
    <w:rsid w:val="001B78A7"/>
    <w:rsid w:val="001B7A42"/>
    <w:rsid w:val="001C0215"/>
    <w:rsid w:val="001C06C2"/>
    <w:rsid w:val="001C0ADC"/>
    <w:rsid w:val="001C10EF"/>
    <w:rsid w:val="001C1685"/>
    <w:rsid w:val="001C1CE8"/>
    <w:rsid w:val="001C2023"/>
    <w:rsid w:val="001C2074"/>
    <w:rsid w:val="001C28D1"/>
    <w:rsid w:val="001C2CAA"/>
    <w:rsid w:val="001C38E2"/>
    <w:rsid w:val="001C3DEC"/>
    <w:rsid w:val="001C3E06"/>
    <w:rsid w:val="001C3F4C"/>
    <w:rsid w:val="001C487F"/>
    <w:rsid w:val="001C616C"/>
    <w:rsid w:val="001C61C1"/>
    <w:rsid w:val="001C672D"/>
    <w:rsid w:val="001C6A0E"/>
    <w:rsid w:val="001C6C3E"/>
    <w:rsid w:val="001C7570"/>
    <w:rsid w:val="001C793F"/>
    <w:rsid w:val="001C7FB8"/>
    <w:rsid w:val="001D01D6"/>
    <w:rsid w:val="001D0247"/>
    <w:rsid w:val="001D0BFC"/>
    <w:rsid w:val="001D18A0"/>
    <w:rsid w:val="001D1B28"/>
    <w:rsid w:val="001D24BA"/>
    <w:rsid w:val="001D2D09"/>
    <w:rsid w:val="001D46B8"/>
    <w:rsid w:val="001D49C3"/>
    <w:rsid w:val="001D4CB8"/>
    <w:rsid w:val="001D619D"/>
    <w:rsid w:val="001D6F8C"/>
    <w:rsid w:val="001D7107"/>
    <w:rsid w:val="001D76D9"/>
    <w:rsid w:val="001E02A6"/>
    <w:rsid w:val="001E115F"/>
    <w:rsid w:val="001E1168"/>
    <w:rsid w:val="001E254C"/>
    <w:rsid w:val="001E4012"/>
    <w:rsid w:val="001E5B4F"/>
    <w:rsid w:val="001E6734"/>
    <w:rsid w:val="001E7F42"/>
    <w:rsid w:val="001F0E3B"/>
    <w:rsid w:val="001F1061"/>
    <w:rsid w:val="001F144E"/>
    <w:rsid w:val="001F14F1"/>
    <w:rsid w:val="001F313E"/>
    <w:rsid w:val="001F40EC"/>
    <w:rsid w:val="001F458A"/>
    <w:rsid w:val="001F58BA"/>
    <w:rsid w:val="001F617F"/>
    <w:rsid w:val="001F6BA7"/>
    <w:rsid w:val="00200991"/>
    <w:rsid w:val="00201938"/>
    <w:rsid w:val="0020276F"/>
    <w:rsid w:val="0020399A"/>
    <w:rsid w:val="00204049"/>
    <w:rsid w:val="002040FC"/>
    <w:rsid w:val="00204195"/>
    <w:rsid w:val="00204E5A"/>
    <w:rsid w:val="002056C0"/>
    <w:rsid w:val="00205F8B"/>
    <w:rsid w:val="0020694D"/>
    <w:rsid w:val="00207156"/>
    <w:rsid w:val="002077FB"/>
    <w:rsid w:val="0021188F"/>
    <w:rsid w:val="00212059"/>
    <w:rsid w:val="0021228E"/>
    <w:rsid w:val="00212646"/>
    <w:rsid w:val="00213FC0"/>
    <w:rsid w:val="00214B32"/>
    <w:rsid w:val="00215BCD"/>
    <w:rsid w:val="00216EF5"/>
    <w:rsid w:val="0022133D"/>
    <w:rsid w:val="0022181E"/>
    <w:rsid w:val="0022193C"/>
    <w:rsid w:val="00221995"/>
    <w:rsid w:val="00221F5F"/>
    <w:rsid w:val="00222F90"/>
    <w:rsid w:val="00223191"/>
    <w:rsid w:val="0022357E"/>
    <w:rsid w:val="002246B7"/>
    <w:rsid w:val="002250B1"/>
    <w:rsid w:val="00225393"/>
    <w:rsid w:val="00225DD8"/>
    <w:rsid w:val="00225FA1"/>
    <w:rsid w:val="00227252"/>
    <w:rsid w:val="00230305"/>
    <w:rsid w:val="00232DF8"/>
    <w:rsid w:val="002337A7"/>
    <w:rsid w:val="00233EF2"/>
    <w:rsid w:val="00234B5D"/>
    <w:rsid w:val="00234C43"/>
    <w:rsid w:val="00234DD3"/>
    <w:rsid w:val="00235122"/>
    <w:rsid w:val="002358C8"/>
    <w:rsid w:val="00235D97"/>
    <w:rsid w:val="002360DA"/>
    <w:rsid w:val="00237439"/>
    <w:rsid w:val="00237F54"/>
    <w:rsid w:val="00241457"/>
    <w:rsid w:val="002426B7"/>
    <w:rsid w:val="00242866"/>
    <w:rsid w:val="002428C1"/>
    <w:rsid w:val="00242A71"/>
    <w:rsid w:val="00242DA0"/>
    <w:rsid w:val="002439E3"/>
    <w:rsid w:val="00243F6F"/>
    <w:rsid w:val="0024470C"/>
    <w:rsid w:val="00244CE0"/>
    <w:rsid w:val="002459EF"/>
    <w:rsid w:val="002472BF"/>
    <w:rsid w:val="00250BDA"/>
    <w:rsid w:val="00252A0B"/>
    <w:rsid w:val="002539A0"/>
    <w:rsid w:val="00253D3A"/>
    <w:rsid w:val="002545D3"/>
    <w:rsid w:val="00254631"/>
    <w:rsid w:val="00254827"/>
    <w:rsid w:val="00254DF5"/>
    <w:rsid w:val="0025549E"/>
    <w:rsid w:val="00255B14"/>
    <w:rsid w:val="00255E0C"/>
    <w:rsid w:val="002601B6"/>
    <w:rsid w:val="00260AB1"/>
    <w:rsid w:val="00261EA1"/>
    <w:rsid w:val="00262023"/>
    <w:rsid w:val="00263C42"/>
    <w:rsid w:val="002642A9"/>
    <w:rsid w:val="002674C7"/>
    <w:rsid w:val="00270240"/>
    <w:rsid w:val="00273335"/>
    <w:rsid w:val="00273656"/>
    <w:rsid w:val="00274172"/>
    <w:rsid w:val="00274B79"/>
    <w:rsid w:val="00274C6F"/>
    <w:rsid w:val="00274C77"/>
    <w:rsid w:val="00274ED2"/>
    <w:rsid w:val="00275B9D"/>
    <w:rsid w:val="00276B7C"/>
    <w:rsid w:val="0027753E"/>
    <w:rsid w:val="002822F5"/>
    <w:rsid w:val="00282356"/>
    <w:rsid w:val="0028339B"/>
    <w:rsid w:val="00283A4A"/>
    <w:rsid w:val="00284421"/>
    <w:rsid w:val="00284626"/>
    <w:rsid w:val="00284ECA"/>
    <w:rsid w:val="002853A6"/>
    <w:rsid w:val="00285A59"/>
    <w:rsid w:val="0028601B"/>
    <w:rsid w:val="002915FD"/>
    <w:rsid w:val="00295226"/>
    <w:rsid w:val="0029554B"/>
    <w:rsid w:val="00295E1E"/>
    <w:rsid w:val="00296C6C"/>
    <w:rsid w:val="002979A9"/>
    <w:rsid w:val="002979E2"/>
    <w:rsid w:val="002A05AC"/>
    <w:rsid w:val="002A1659"/>
    <w:rsid w:val="002A2D28"/>
    <w:rsid w:val="002A3208"/>
    <w:rsid w:val="002A3AA0"/>
    <w:rsid w:val="002A3D36"/>
    <w:rsid w:val="002A3D8B"/>
    <w:rsid w:val="002A5DF1"/>
    <w:rsid w:val="002A5E7F"/>
    <w:rsid w:val="002B123C"/>
    <w:rsid w:val="002B2EA1"/>
    <w:rsid w:val="002B2EAC"/>
    <w:rsid w:val="002B541B"/>
    <w:rsid w:val="002B5A3E"/>
    <w:rsid w:val="002B5F32"/>
    <w:rsid w:val="002B6438"/>
    <w:rsid w:val="002B6B79"/>
    <w:rsid w:val="002B6FB7"/>
    <w:rsid w:val="002B7543"/>
    <w:rsid w:val="002B7E5F"/>
    <w:rsid w:val="002C2E16"/>
    <w:rsid w:val="002C30B6"/>
    <w:rsid w:val="002C3533"/>
    <w:rsid w:val="002C47AC"/>
    <w:rsid w:val="002C5301"/>
    <w:rsid w:val="002C573F"/>
    <w:rsid w:val="002C5B3B"/>
    <w:rsid w:val="002C5C7E"/>
    <w:rsid w:val="002C7507"/>
    <w:rsid w:val="002D1B6A"/>
    <w:rsid w:val="002D2199"/>
    <w:rsid w:val="002D78FC"/>
    <w:rsid w:val="002D7AC1"/>
    <w:rsid w:val="002E0829"/>
    <w:rsid w:val="002E1322"/>
    <w:rsid w:val="002E2EC6"/>
    <w:rsid w:val="002E3550"/>
    <w:rsid w:val="002E47F5"/>
    <w:rsid w:val="002E565C"/>
    <w:rsid w:val="002E5780"/>
    <w:rsid w:val="002E59B7"/>
    <w:rsid w:val="002E683D"/>
    <w:rsid w:val="002E6A95"/>
    <w:rsid w:val="002E7D7A"/>
    <w:rsid w:val="002E7DDF"/>
    <w:rsid w:val="002F024B"/>
    <w:rsid w:val="002F1000"/>
    <w:rsid w:val="002F13C4"/>
    <w:rsid w:val="002F13D8"/>
    <w:rsid w:val="002F18C3"/>
    <w:rsid w:val="002F1C60"/>
    <w:rsid w:val="002F1FC8"/>
    <w:rsid w:val="002F3929"/>
    <w:rsid w:val="002F3AE7"/>
    <w:rsid w:val="002F3C4C"/>
    <w:rsid w:val="002F4246"/>
    <w:rsid w:val="002F48B4"/>
    <w:rsid w:val="002F4A45"/>
    <w:rsid w:val="002F4CEF"/>
    <w:rsid w:val="002F4F36"/>
    <w:rsid w:val="002F547B"/>
    <w:rsid w:val="002F6A6C"/>
    <w:rsid w:val="002F7529"/>
    <w:rsid w:val="002F7AE9"/>
    <w:rsid w:val="0030067D"/>
    <w:rsid w:val="0030106D"/>
    <w:rsid w:val="003012F8"/>
    <w:rsid w:val="003015C2"/>
    <w:rsid w:val="00301AFC"/>
    <w:rsid w:val="003022F4"/>
    <w:rsid w:val="00302634"/>
    <w:rsid w:val="00302F80"/>
    <w:rsid w:val="003034CA"/>
    <w:rsid w:val="00304298"/>
    <w:rsid w:val="00304C53"/>
    <w:rsid w:val="00305D5B"/>
    <w:rsid w:val="00306723"/>
    <w:rsid w:val="0030714F"/>
    <w:rsid w:val="0031143C"/>
    <w:rsid w:val="003140AC"/>
    <w:rsid w:val="003149B5"/>
    <w:rsid w:val="00314B64"/>
    <w:rsid w:val="00314E9B"/>
    <w:rsid w:val="00315127"/>
    <w:rsid w:val="00315618"/>
    <w:rsid w:val="00315AF1"/>
    <w:rsid w:val="003219FB"/>
    <w:rsid w:val="0032405F"/>
    <w:rsid w:val="00324563"/>
    <w:rsid w:val="0032495A"/>
    <w:rsid w:val="00324D5D"/>
    <w:rsid w:val="0033236F"/>
    <w:rsid w:val="00332A43"/>
    <w:rsid w:val="00332B70"/>
    <w:rsid w:val="00332C6B"/>
    <w:rsid w:val="0033469F"/>
    <w:rsid w:val="003349EF"/>
    <w:rsid w:val="00335A52"/>
    <w:rsid w:val="0033719C"/>
    <w:rsid w:val="003420F9"/>
    <w:rsid w:val="00342160"/>
    <w:rsid w:val="0034298F"/>
    <w:rsid w:val="003429C7"/>
    <w:rsid w:val="00343941"/>
    <w:rsid w:val="00344499"/>
    <w:rsid w:val="003446BF"/>
    <w:rsid w:val="0034489E"/>
    <w:rsid w:val="003460E5"/>
    <w:rsid w:val="003467BF"/>
    <w:rsid w:val="003473A9"/>
    <w:rsid w:val="00347C3D"/>
    <w:rsid w:val="00351294"/>
    <w:rsid w:val="003516B2"/>
    <w:rsid w:val="00351EB6"/>
    <w:rsid w:val="0035351B"/>
    <w:rsid w:val="003536C2"/>
    <w:rsid w:val="00353EA2"/>
    <w:rsid w:val="00355572"/>
    <w:rsid w:val="00355F43"/>
    <w:rsid w:val="00357305"/>
    <w:rsid w:val="0035740D"/>
    <w:rsid w:val="00357E70"/>
    <w:rsid w:val="0036094E"/>
    <w:rsid w:val="00360FCB"/>
    <w:rsid w:val="00361BF5"/>
    <w:rsid w:val="003641D6"/>
    <w:rsid w:val="00365134"/>
    <w:rsid w:val="0036563A"/>
    <w:rsid w:val="0036605E"/>
    <w:rsid w:val="0036615F"/>
    <w:rsid w:val="003669D5"/>
    <w:rsid w:val="00367CC5"/>
    <w:rsid w:val="0037071F"/>
    <w:rsid w:val="00371D61"/>
    <w:rsid w:val="00373BE8"/>
    <w:rsid w:val="00373C1D"/>
    <w:rsid w:val="00373F71"/>
    <w:rsid w:val="003742BB"/>
    <w:rsid w:val="003757BA"/>
    <w:rsid w:val="003757FB"/>
    <w:rsid w:val="00375FCE"/>
    <w:rsid w:val="00376E7A"/>
    <w:rsid w:val="00376EDE"/>
    <w:rsid w:val="00377313"/>
    <w:rsid w:val="003776B2"/>
    <w:rsid w:val="00380128"/>
    <w:rsid w:val="003809BE"/>
    <w:rsid w:val="00381037"/>
    <w:rsid w:val="003841B3"/>
    <w:rsid w:val="003848EE"/>
    <w:rsid w:val="00384B1B"/>
    <w:rsid w:val="00384DB1"/>
    <w:rsid w:val="00385FF3"/>
    <w:rsid w:val="00386411"/>
    <w:rsid w:val="00386472"/>
    <w:rsid w:val="00386D53"/>
    <w:rsid w:val="003902C8"/>
    <w:rsid w:val="003903C6"/>
    <w:rsid w:val="003906D2"/>
    <w:rsid w:val="00392259"/>
    <w:rsid w:val="003928A4"/>
    <w:rsid w:val="00394691"/>
    <w:rsid w:val="00394E23"/>
    <w:rsid w:val="003954D3"/>
    <w:rsid w:val="0039596D"/>
    <w:rsid w:val="00396205"/>
    <w:rsid w:val="00397297"/>
    <w:rsid w:val="003A004A"/>
    <w:rsid w:val="003A0064"/>
    <w:rsid w:val="003A0807"/>
    <w:rsid w:val="003A222E"/>
    <w:rsid w:val="003A247D"/>
    <w:rsid w:val="003A25EE"/>
    <w:rsid w:val="003A338A"/>
    <w:rsid w:val="003A3637"/>
    <w:rsid w:val="003A3830"/>
    <w:rsid w:val="003A3FDD"/>
    <w:rsid w:val="003A477A"/>
    <w:rsid w:val="003A4E69"/>
    <w:rsid w:val="003A58FF"/>
    <w:rsid w:val="003A5B61"/>
    <w:rsid w:val="003A6F68"/>
    <w:rsid w:val="003A72FC"/>
    <w:rsid w:val="003A7B2E"/>
    <w:rsid w:val="003A7C51"/>
    <w:rsid w:val="003B02AC"/>
    <w:rsid w:val="003B03F4"/>
    <w:rsid w:val="003B17A2"/>
    <w:rsid w:val="003B1D81"/>
    <w:rsid w:val="003B1DD6"/>
    <w:rsid w:val="003B25B7"/>
    <w:rsid w:val="003B328B"/>
    <w:rsid w:val="003B4A44"/>
    <w:rsid w:val="003B4E24"/>
    <w:rsid w:val="003B563B"/>
    <w:rsid w:val="003C08E5"/>
    <w:rsid w:val="003C1016"/>
    <w:rsid w:val="003C2E87"/>
    <w:rsid w:val="003C2F94"/>
    <w:rsid w:val="003C40C3"/>
    <w:rsid w:val="003C4C45"/>
    <w:rsid w:val="003C5939"/>
    <w:rsid w:val="003C6A23"/>
    <w:rsid w:val="003C6D4B"/>
    <w:rsid w:val="003C7C3D"/>
    <w:rsid w:val="003D0A17"/>
    <w:rsid w:val="003D1806"/>
    <w:rsid w:val="003D2373"/>
    <w:rsid w:val="003D2D46"/>
    <w:rsid w:val="003D4D7A"/>
    <w:rsid w:val="003D5C7D"/>
    <w:rsid w:val="003E0060"/>
    <w:rsid w:val="003E018A"/>
    <w:rsid w:val="003E1C21"/>
    <w:rsid w:val="003E2E45"/>
    <w:rsid w:val="003E30B1"/>
    <w:rsid w:val="003E4106"/>
    <w:rsid w:val="003E443F"/>
    <w:rsid w:val="003E448F"/>
    <w:rsid w:val="003E4599"/>
    <w:rsid w:val="003E495D"/>
    <w:rsid w:val="003E4B95"/>
    <w:rsid w:val="003E5152"/>
    <w:rsid w:val="003E5337"/>
    <w:rsid w:val="003E573E"/>
    <w:rsid w:val="003E5919"/>
    <w:rsid w:val="003E6980"/>
    <w:rsid w:val="003E739A"/>
    <w:rsid w:val="003E7464"/>
    <w:rsid w:val="003F00A9"/>
    <w:rsid w:val="003F15F9"/>
    <w:rsid w:val="003F1FF5"/>
    <w:rsid w:val="003F222E"/>
    <w:rsid w:val="003F321F"/>
    <w:rsid w:val="003F39E5"/>
    <w:rsid w:val="003F439C"/>
    <w:rsid w:val="003F789D"/>
    <w:rsid w:val="00400D1C"/>
    <w:rsid w:val="00401CFC"/>
    <w:rsid w:val="00401F9D"/>
    <w:rsid w:val="00401FEC"/>
    <w:rsid w:val="0040251C"/>
    <w:rsid w:val="00402839"/>
    <w:rsid w:val="00405778"/>
    <w:rsid w:val="00405F19"/>
    <w:rsid w:val="00406B4B"/>
    <w:rsid w:val="00407721"/>
    <w:rsid w:val="00411A40"/>
    <w:rsid w:val="0041284A"/>
    <w:rsid w:val="00413B53"/>
    <w:rsid w:val="0041672C"/>
    <w:rsid w:val="00416EB7"/>
    <w:rsid w:val="00417301"/>
    <w:rsid w:val="00417349"/>
    <w:rsid w:val="00417CE2"/>
    <w:rsid w:val="00421EE5"/>
    <w:rsid w:val="0042234F"/>
    <w:rsid w:val="00422488"/>
    <w:rsid w:val="00422C6A"/>
    <w:rsid w:val="00424895"/>
    <w:rsid w:val="00425CFB"/>
    <w:rsid w:val="00426053"/>
    <w:rsid w:val="00426ECA"/>
    <w:rsid w:val="0042757C"/>
    <w:rsid w:val="00427624"/>
    <w:rsid w:val="00432C19"/>
    <w:rsid w:val="004340AD"/>
    <w:rsid w:val="00435423"/>
    <w:rsid w:val="00435436"/>
    <w:rsid w:val="00435A0E"/>
    <w:rsid w:val="00435BC7"/>
    <w:rsid w:val="004367B0"/>
    <w:rsid w:val="00440472"/>
    <w:rsid w:val="0044092B"/>
    <w:rsid w:val="00440A68"/>
    <w:rsid w:val="00441AF9"/>
    <w:rsid w:val="00444337"/>
    <w:rsid w:val="00444CD9"/>
    <w:rsid w:val="00445E62"/>
    <w:rsid w:val="00446A03"/>
    <w:rsid w:val="00447F65"/>
    <w:rsid w:val="00447FA6"/>
    <w:rsid w:val="004514DF"/>
    <w:rsid w:val="00451BA9"/>
    <w:rsid w:val="00452F51"/>
    <w:rsid w:val="004537CA"/>
    <w:rsid w:val="00453B6E"/>
    <w:rsid w:val="00454B12"/>
    <w:rsid w:val="004556BE"/>
    <w:rsid w:val="00455CC5"/>
    <w:rsid w:val="00456F1A"/>
    <w:rsid w:val="00457388"/>
    <w:rsid w:val="00460529"/>
    <w:rsid w:val="00460FFB"/>
    <w:rsid w:val="0046250B"/>
    <w:rsid w:val="00462B43"/>
    <w:rsid w:val="00463183"/>
    <w:rsid w:val="004634BE"/>
    <w:rsid w:val="00464C48"/>
    <w:rsid w:val="00464F8B"/>
    <w:rsid w:val="00465065"/>
    <w:rsid w:val="00465B06"/>
    <w:rsid w:val="0046636F"/>
    <w:rsid w:val="00466E33"/>
    <w:rsid w:val="0046770C"/>
    <w:rsid w:val="00467B2A"/>
    <w:rsid w:val="0047036D"/>
    <w:rsid w:val="00470A60"/>
    <w:rsid w:val="00471070"/>
    <w:rsid w:val="00471F7B"/>
    <w:rsid w:val="00472491"/>
    <w:rsid w:val="004728D9"/>
    <w:rsid w:val="00473749"/>
    <w:rsid w:val="004747E1"/>
    <w:rsid w:val="00474937"/>
    <w:rsid w:val="00474EB8"/>
    <w:rsid w:val="00475C95"/>
    <w:rsid w:val="00475E61"/>
    <w:rsid w:val="004766FC"/>
    <w:rsid w:val="0047798D"/>
    <w:rsid w:val="004810B1"/>
    <w:rsid w:val="00481FD5"/>
    <w:rsid w:val="00482B71"/>
    <w:rsid w:val="00483460"/>
    <w:rsid w:val="00483471"/>
    <w:rsid w:val="00483812"/>
    <w:rsid w:val="00484757"/>
    <w:rsid w:val="0048548C"/>
    <w:rsid w:val="00485741"/>
    <w:rsid w:val="00485A7E"/>
    <w:rsid w:val="004866E3"/>
    <w:rsid w:val="00486C80"/>
    <w:rsid w:val="00486EF7"/>
    <w:rsid w:val="004875FC"/>
    <w:rsid w:val="004909A5"/>
    <w:rsid w:val="004922FC"/>
    <w:rsid w:val="00492E9D"/>
    <w:rsid w:val="00493744"/>
    <w:rsid w:val="00493A75"/>
    <w:rsid w:val="004943F5"/>
    <w:rsid w:val="0049451C"/>
    <w:rsid w:val="00495A01"/>
    <w:rsid w:val="0049674C"/>
    <w:rsid w:val="004975AF"/>
    <w:rsid w:val="00497897"/>
    <w:rsid w:val="00497B79"/>
    <w:rsid w:val="004A1A9D"/>
    <w:rsid w:val="004A1FE7"/>
    <w:rsid w:val="004A4744"/>
    <w:rsid w:val="004A5F17"/>
    <w:rsid w:val="004A63D9"/>
    <w:rsid w:val="004A6F96"/>
    <w:rsid w:val="004A7324"/>
    <w:rsid w:val="004A7DE3"/>
    <w:rsid w:val="004B05D6"/>
    <w:rsid w:val="004B0E10"/>
    <w:rsid w:val="004B1316"/>
    <w:rsid w:val="004B2286"/>
    <w:rsid w:val="004B2328"/>
    <w:rsid w:val="004B278F"/>
    <w:rsid w:val="004B2C7C"/>
    <w:rsid w:val="004B3951"/>
    <w:rsid w:val="004B3BAA"/>
    <w:rsid w:val="004B4574"/>
    <w:rsid w:val="004B550F"/>
    <w:rsid w:val="004B56F6"/>
    <w:rsid w:val="004B5804"/>
    <w:rsid w:val="004B5B05"/>
    <w:rsid w:val="004B6E02"/>
    <w:rsid w:val="004B7035"/>
    <w:rsid w:val="004B7D75"/>
    <w:rsid w:val="004C1EAD"/>
    <w:rsid w:val="004C2142"/>
    <w:rsid w:val="004C2646"/>
    <w:rsid w:val="004C29B6"/>
    <w:rsid w:val="004C3E8F"/>
    <w:rsid w:val="004C4E2F"/>
    <w:rsid w:val="004C5A9D"/>
    <w:rsid w:val="004C6115"/>
    <w:rsid w:val="004C71A4"/>
    <w:rsid w:val="004D09C4"/>
    <w:rsid w:val="004D1D29"/>
    <w:rsid w:val="004D246B"/>
    <w:rsid w:val="004D25BB"/>
    <w:rsid w:val="004D3388"/>
    <w:rsid w:val="004D41CA"/>
    <w:rsid w:val="004D443E"/>
    <w:rsid w:val="004D5BC7"/>
    <w:rsid w:val="004D5D3F"/>
    <w:rsid w:val="004D7720"/>
    <w:rsid w:val="004D7E42"/>
    <w:rsid w:val="004E146C"/>
    <w:rsid w:val="004E14C7"/>
    <w:rsid w:val="004E1A42"/>
    <w:rsid w:val="004E3634"/>
    <w:rsid w:val="004E5573"/>
    <w:rsid w:val="004E59E7"/>
    <w:rsid w:val="004E5BBB"/>
    <w:rsid w:val="004E7DF9"/>
    <w:rsid w:val="004F2828"/>
    <w:rsid w:val="004F3DCC"/>
    <w:rsid w:val="004F5B05"/>
    <w:rsid w:val="004F7579"/>
    <w:rsid w:val="00500F8A"/>
    <w:rsid w:val="005011D8"/>
    <w:rsid w:val="005019AF"/>
    <w:rsid w:val="00501DBA"/>
    <w:rsid w:val="005028D4"/>
    <w:rsid w:val="00503898"/>
    <w:rsid w:val="005039A5"/>
    <w:rsid w:val="005040AA"/>
    <w:rsid w:val="005047E9"/>
    <w:rsid w:val="00505443"/>
    <w:rsid w:val="00505565"/>
    <w:rsid w:val="005059A0"/>
    <w:rsid w:val="00505B92"/>
    <w:rsid w:val="00507A37"/>
    <w:rsid w:val="00507B64"/>
    <w:rsid w:val="00510F4B"/>
    <w:rsid w:val="00511571"/>
    <w:rsid w:val="00512587"/>
    <w:rsid w:val="00513B5D"/>
    <w:rsid w:val="00514295"/>
    <w:rsid w:val="00514A2D"/>
    <w:rsid w:val="005154B0"/>
    <w:rsid w:val="00515B01"/>
    <w:rsid w:val="0051641C"/>
    <w:rsid w:val="00516C3F"/>
    <w:rsid w:val="00517471"/>
    <w:rsid w:val="00517C8F"/>
    <w:rsid w:val="0052000F"/>
    <w:rsid w:val="0052113D"/>
    <w:rsid w:val="005215E7"/>
    <w:rsid w:val="005218E9"/>
    <w:rsid w:val="00521BD3"/>
    <w:rsid w:val="00521DC3"/>
    <w:rsid w:val="00521FC0"/>
    <w:rsid w:val="005240AD"/>
    <w:rsid w:val="00524C42"/>
    <w:rsid w:val="005263C4"/>
    <w:rsid w:val="00527392"/>
    <w:rsid w:val="00532A46"/>
    <w:rsid w:val="00536586"/>
    <w:rsid w:val="00537A70"/>
    <w:rsid w:val="00542600"/>
    <w:rsid w:val="00542D43"/>
    <w:rsid w:val="00546805"/>
    <w:rsid w:val="005471FF"/>
    <w:rsid w:val="00547CC9"/>
    <w:rsid w:val="005502CA"/>
    <w:rsid w:val="00551B91"/>
    <w:rsid w:val="00551BDA"/>
    <w:rsid w:val="00551DDB"/>
    <w:rsid w:val="00552085"/>
    <w:rsid w:val="00553B58"/>
    <w:rsid w:val="0056127E"/>
    <w:rsid w:val="005612B2"/>
    <w:rsid w:val="005622C3"/>
    <w:rsid w:val="005634BE"/>
    <w:rsid w:val="0056485B"/>
    <w:rsid w:val="00564DDA"/>
    <w:rsid w:val="00564E2E"/>
    <w:rsid w:val="00565EBF"/>
    <w:rsid w:val="00566294"/>
    <w:rsid w:val="00566BDA"/>
    <w:rsid w:val="00566F71"/>
    <w:rsid w:val="00567600"/>
    <w:rsid w:val="00570618"/>
    <w:rsid w:val="00570974"/>
    <w:rsid w:val="00571996"/>
    <w:rsid w:val="0057209C"/>
    <w:rsid w:val="00573DE3"/>
    <w:rsid w:val="00575D6D"/>
    <w:rsid w:val="00575FE0"/>
    <w:rsid w:val="00576389"/>
    <w:rsid w:val="0057729E"/>
    <w:rsid w:val="00580693"/>
    <w:rsid w:val="00580739"/>
    <w:rsid w:val="0058116E"/>
    <w:rsid w:val="00581BFF"/>
    <w:rsid w:val="00581E12"/>
    <w:rsid w:val="0058213F"/>
    <w:rsid w:val="0058304B"/>
    <w:rsid w:val="0058360A"/>
    <w:rsid w:val="0058478A"/>
    <w:rsid w:val="00585F96"/>
    <w:rsid w:val="005861EB"/>
    <w:rsid w:val="00586503"/>
    <w:rsid w:val="00586CE7"/>
    <w:rsid w:val="00590739"/>
    <w:rsid w:val="00590E97"/>
    <w:rsid w:val="00591240"/>
    <w:rsid w:val="005919AE"/>
    <w:rsid w:val="005925F7"/>
    <w:rsid w:val="00593A98"/>
    <w:rsid w:val="00597744"/>
    <w:rsid w:val="005A019D"/>
    <w:rsid w:val="005A0278"/>
    <w:rsid w:val="005A0993"/>
    <w:rsid w:val="005A257A"/>
    <w:rsid w:val="005A31E4"/>
    <w:rsid w:val="005A374A"/>
    <w:rsid w:val="005A3869"/>
    <w:rsid w:val="005A3932"/>
    <w:rsid w:val="005A424B"/>
    <w:rsid w:val="005A4664"/>
    <w:rsid w:val="005A49C6"/>
    <w:rsid w:val="005A68B6"/>
    <w:rsid w:val="005A6C58"/>
    <w:rsid w:val="005A6CFF"/>
    <w:rsid w:val="005A6F40"/>
    <w:rsid w:val="005B0006"/>
    <w:rsid w:val="005B22DF"/>
    <w:rsid w:val="005B291E"/>
    <w:rsid w:val="005B4057"/>
    <w:rsid w:val="005B4AF4"/>
    <w:rsid w:val="005B4C17"/>
    <w:rsid w:val="005B4F78"/>
    <w:rsid w:val="005B5497"/>
    <w:rsid w:val="005B5B13"/>
    <w:rsid w:val="005B5D76"/>
    <w:rsid w:val="005B6D57"/>
    <w:rsid w:val="005B72CA"/>
    <w:rsid w:val="005B756F"/>
    <w:rsid w:val="005B7EC9"/>
    <w:rsid w:val="005C0AC5"/>
    <w:rsid w:val="005C10D7"/>
    <w:rsid w:val="005C3C6F"/>
    <w:rsid w:val="005C41F2"/>
    <w:rsid w:val="005C4FC4"/>
    <w:rsid w:val="005C5253"/>
    <w:rsid w:val="005C582A"/>
    <w:rsid w:val="005C7080"/>
    <w:rsid w:val="005C7589"/>
    <w:rsid w:val="005D0357"/>
    <w:rsid w:val="005D0480"/>
    <w:rsid w:val="005D06AD"/>
    <w:rsid w:val="005D0B46"/>
    <w:rsid w:val="005D0F87"/>
    <w:rsid w:val="005D0FF2"/>
    <w:rsid w:val="005D10B0"/>
    <w:rsid w:val="005D1AD6"/>
    <w:rsid w:val="005D1ADC"/>
    <w:rsid w:val="005D271E"/>
    <w:rsid w:val="005D3270"/>
    <w:rsid w:val="005D3517"/>
    <w:rsid w:val="005D3B80"/>
    <w:rsid w:val="005D40E3"/>
    <w:rsid w:val="005D465D"/>
    <w:rsid w:val="005D4F69"/>
    <w:rsid w:val="005D7A05"/>
    <w:rsid w:val="005D7ABF"/>
    <w:rsid w:val="005E05DA"/>
    <w:rsid w:val="005E2E40"/>
    <w:rsid w:val="005E428B"/>
    <w:rsid w:val="005E4C69"/>
    <w:rsid w:val="005E6276"/>
    <w:rsid w:val="005E6C97"/>
    <w:rsid w:val="005F0486"/>
    <w:rsid w:val="005F0FE6"/>
    <w:rsid w:val="005F253C"/>
    <w:rsid w:val="005F35F7"/>
    <w:rsid w:val="005F3B06"/>
    <w:rsid w:val="005F4AFD"/>
    <w:rsid w:val="005F4F2A"/>
    <w:rsid w:val="005F59F6"/>
    <w:rsid w:val="005F5AD7"/>
    <w:rsid w:val="005F6DB8"/>
    <w:rsid w:val="0060135C"/>
    <w:rsid w:val="006020E6"/>
    <w:rsid w:val="006024C9"/>
    <w:rsid w:val="006051AF"/>
    <w:rsid w:val="006056CE"/>
    <w:rsid w:val="00606E09"/>
    <w:rsid w:val="006075D1"/>
    <w:rsid w:val="00607D51"/>
    <w:rsid w:val="006100A5"/>
    <w:rsid w:val="006113E5"/>
    <w:rsid w:val="00611975"/>
    <w:rsid w:val="006135D3"/>
    <w:rsid w:val="00613DCA"/>
    <w:rsid w:val="00614BE6"/>
    <w:rsid w:val="00614F94"/>
    <w:rsid w:val="0061588E"/>
    <w:rsid w:val="006165D4"/>
    <w:rsid w:val="0061797E"/>
    <w:rsid w:val="006209DF"/>
    <w:rsid w:val="00620A5A"/>
    <w:rsid w:val="00621E47"/>
    <w:rsid w:val="00622755"/>
    <w:rsid w:val="00623397"/>
    <w:rsid w:val="00623C31"/>
    <w:rsid w:val="00624E1D"/>
    <w:rsid w:val="00626804"/>
    <w:rsid w:val="00627303"/>
    <w:rsid w:val="006314FA"/>
    <w:rsid w:val="00631717"/>
    <w:rsid w:val="00632882"/>
    <w:rsid w:val="0063347D"/>
    <w:rsid w:val="0063378D"/>
    <w:rsid w:val="006338C1"/>
    <w:rsid w:val="00635297"/>
    <w:rsid w:val="00635C2D"/>
    <w:rsid w:val="0063697D"/>
    <w:rsid w:val="00637726"/>
    <w:rsid w:val="00637D15"/>
    <w:rsid w:val="00640468"/>
    <w:rsid w:val="00641DB9"/>
    <w:rsid w:val="006429B9"/>
    <w:rsid w:val="00642BE1"/>
    <w:rsid w:val="00642E70"/>
    <w:rsid w:val="00643869"/>
    <w:rsid w:val="00644698"/>
    <w:rsid w:val="0064532A"/>
    <w:rsid w:val="0064598F"/>
    <w:rsid w:val="00645C41"/>
    <w:rsid w:val="00646C0D"/>
    <w:rsid w:val="00650ED0"/>
    <w:rsid w:val="006525BD"/>
    <w:rsid w:val="00652D53"/>
    <w:rsid w:val="0065422C"/>
    <w:rsid w:val="0065465A"/>
    <w:rsid w:val="006554AE"/>
    <w:rsid w:val="00655E5B"/>
    <w:rsid w:val="00656A92"/>
    <w:rsid w:val="00656BC5"/>
    <w:rsid w:val="00661EF1"/>
    <w:rsid w:val="006632DF"/>
    <w:rsid w:val="006636EE"/>
    <w:rsid w:val="00664240"/>
    <w:rsid w:val="00664863"/>
    <w:rsid w:val="0066521B"/>
    <w:rsid w:val="00665374"/>
    <w:rsid w:val="00665914"/>
    <w:rsid w:val="00665BC8"/>
    <w:rsid w:val="00665D5C"/>
    <w:rsid w:val="00666339"/>
    <w:rsid w:val="00666533"/>
    <w:rsid w:val="00666587"/>
    <w:rsid w:val="00667431"/>
    <w:rsid w:val="00667599"/>
    <w:rsid w:val="00670BDB"/>
    <w:rsid w:val="00670CD2"/>
    <w:rsid w:val="00672F8C"/>
    <w:rsid w:val="00673CDC"/>
    <w:rsid w:val="00674133"/>
    <w:rsid w:val="00674CDE"/>
    <w:rsid w:val="00674E86"/>
    <w:rsid w:val="00676529"/>
    <w:rsid w:val="00677024"/>
    <w:rsid w:val="006800C7"/>
    <w:rsid w:val="0068060D"/>
    <w:rsid w:val="00683894"/>
    <w:rsid w:val="006843A3"/>
    <w:rsid w:val="00684B74"/>
    <w:rsid w:val="006866A6"/>
    <w:rsid w:val="00686BE5"/>
    <w:rsid w:val="006903CC"/>
    <w:rsid w:val="006916EB"/>
    <w:rsid w:val="00692EAF"/>
    <w:rsid w:val="00693AF6"/>
    <w:rsid w:val="00693D2E"/>
    <w:rsid w:val="00693D57"/>
    <w:rsid w:val="006942D4"/>
    <w:rsid w:val="00694425"/>
    <w:rsid w:val="0069512D"/>
    <w:rsid w:val="00695243"/>
    <w:rsid w:val="00697173"/>
    <w:rsid w:val="00697625"/>
    <w:rsid w:val="006A0FC7"/>
    <w:rsid w:val="006A16CE"/>
    <w:rsid w:val="006A1710"/>
    <w:rsid w:val="006A3FC4"/>
    <w:rsid w:val="006A4443"/>
    <w:rsid w:val="006A4CC7"/>
    <w:rsid w:val="006A4E11"/>
    <w:rsid w:val="006A52F1"/>
    <w:rsid w:val="006B017B"/>
    <w:rsid w:val="006B089B"/>
    <w:rsid w:val="006B0B78"/>
    <w:rsid w:val="006B1D37"/>
    <w:rsid w:val="006B25C6"/>
    <w:rsid w:val="006B4682"/>
    <w:rsid w:val="006B4B45"/>
    <w:rsid w:val="006B5340"/>
    <w:rsid w:val="006B590F"/>
    <w:rsid w:val="006B5A59"/>
    <w:rsid w:val="006B661C"/>
    <w:rsid w:val="006B7553"/>
    <w:rsid w:val="006C09D0"/>
    <w:rsid w:val="006C2C60"/>
    <w:rsid w:val="006C79DD"/>
    <w:rsid w:val="006D0432"/>
    <w:rsid w:val="006D18B0"/>
    <w:rsid w:val="006D59D1"/>
    <w:rsid w:val="006D5D79"/>
    <w:rsid w:val="006D5ED8"/>
    <w:rsid w:val="006D6991"/>
    <w:rsid w:val="006D6A06"/>
    <w:rsid w:val="006D6AA4"/>
    <w:rsid w:val="006D6FA3"/>
    <w:rsid w:val="006D777F"/>
    <w:rsid w:val="006D7DDE"/>
    <w:rsid w:val="006E03D8"/>
    <w:rsid w:val="006E04A4"/>
    <w:rsid w:val="006E271B"/>
    <w:rsid w:val="006E33E0"/>
    <w:rsid w:val="006E388A"/>
    <w:rsid w:val="006E3CA9"/>
    <w:rsid w:val="006E4730"/>
    <w:rsid w:val="006E6A88"/>
    <w:rsid w:val="006E7256"/>
    <w:rsid w:val="006E742C"/>
    <w:rsid w:val="006E7B33"/>
    <w:rsid w:val="006E7FEC"/>
    <w:rsid w:val="006F00E7"/>
    <w:rsid w:val="006F0C24"/>
    <w:rsid w:val="006F0E8E"/>
    <w:rsid w:val="006F10EC"/>
    <w:rsid w:val="006F1634"/>
    <w:rsid w:val="006F1777"/>
    <w:rsid w:val="006F1CE9"/>
    <w:rsid w:val="006F2E6C"/>
    <w:rsid w:val="006F3089"/>
    <w:rsid w:val="006F38A3"/>
    <w:rsid w:val="006F4555"/>
    <w:rsid w:val="006F4F31"/>
    <w:rsid w:val="006F70E6"/>
    <w:rsid w:val="006F74EB"/>
    <w:rsid w:val="0070067C"/>
    <w:rsid w:val="0070075A"/>
    <w:rsid w:val="007010FC"/>
    <w:rsid w:val="00701D4D"/>
    <w:rsid w:val="00702532"/>
    <w:rsid w:val="007029BC"/>
    <w:rsid w:val="00702F12"/>
    <w:rsid w:val="00703241"/>
    <w:rsid w:val="00703270"/>
    <w:rsid w:val="007035E4"/>
    <w:rsid w:val="0070551A"/>
    <w:rsid w:val="007057AB"/>
    <w:rsid w:val="00705C39"/>
    <w:rsid w:val="00706C21"/>
    <w:rsid w:val="00710349"/>
    <w:rsid w:val="00710BA5"/>
    <w:rsid w:val="007114EA"/>
    <w:rsid w:val="00711590"/>
    <w:rsid w:val="00712071"/>
    <w:rsid w:val="00712525"/>
    <w:rsid w:val="007134AC"/>
    <w:rsid w:val="007144B4"/>
    <w:rsid w:val="00714D19"/>
    <w:rsid w:val="007152E4"/>
    <w:rsid w:val="00716011"/>
    <w:rsid w:val="007171C2"/>
    <w:rsid w:val="007209B2"/>
    <w:rsid w:val="00721405"/>
    <w:rsid w:val="0072165D"/>
    <w:rsid w:val="00722E4B"/>
    <w:rsid w:val="0072479F"/>
    <w:rsid w:val="00725AFA"/>
    <w:rsid w:val="00726AEF"/>
    <w:rsid w:val="00727AEC"/>
    <w:rsid w:val="0073105C"/>
    <w:rsid w:val="00732470"/>
    <w:rsid w:val="00732F5F"/>
    <w:rsid w:val="00736BF9"/>
    <w:rsid w:val="0074020A"/>
    <w:rsid w:val="0074069D"/>
    <w:rsid w:val="007409F9"/>
    <w:rsid w:val="00741E5B"/>
    <w:rsid w:val="007429CF"/>
    <w:rsid w:val="00742FCD"/>
    <w:rsid w:val="00743573"/>
    <w:rsid w:val="00744923"/>
    <w:rsid w:val="00745310"/>
    <w:rsid w:val="00745DF0"/>
    <w:rsid w:val="00746AAA"/>
    <w:rsid w:val="00750E7B"/>
    <w:rsid w:val="007515C0"/>
    <w:rsid w:val="00751811"/>
    <w:rsid w:val="00751AEF"/>
    <w:rsid w:val="00751DEA"/>
    <w:rsid w:val="007522D6"/>
    <w:rsid w:val="00752B47"/>
    <w:rsid w:val="00752DD8"/>
    <w:rsid w:val="00753773"/>
    <w:rsid w:val="00753E0D"/>
    <w:rsid w:val="00755DED"/>
    <w:rsid w:val="007560E2"/>
    <w:rsid w:val="00756D50"/>
    <w:rsid w:val="00757614"/>
    <w:rsid w:val="007609F7"/>
    <w:rsid w:val="00762FFF"/>
    <w:rsid w:val="00763431"/>
    <w:rsid w:val="00763757"/>
    <w:rsid w:val="00763CD0"/>
    <w:rsid w:val="007652CB"/>
    <w:rsid w:val="00766F7C"/>
    <w:rsid w:val="00767E34"/>
    <w:rsid w:val="0077138A"/>
    <w:rsid w:val="00771609"/>
    <w:rsid w:val="00771739"/>
    <w:rsid w:val="00771BCF"/>
    <w:rsid w:val="00772B6D"/>
    <w:rsid w:val="00772BC0"/>
    <w:rsid w:val="00772D18"/>
    <w:rsid w:val="00774D36"/>
    <w:rsid w:val="007764F4"/>
    <w:rsid w:val="0077707F"/>
    <w:rsid w:val="007814B4"/>
    <w:rsid w:val="0078151A"/>
    <w:rsid w:val="00781B30"/>
    <w:rsid w:val="007828AF"/>
    <w:rsid w:val="007835B5"/>
    <w:rsid w:val="00783A4A"/>
    <w:rsid w:val="00784198"/>
    <w:rsid w:val="007841AA"/>
    <w:rsid w:val="00785B4E"/>
    <w:rsid w:val="00786842"/>
    <w:rsid w:val="0079007C"/>
    <w:rsid w:val="00790474"/>
    <w:rsid w:val="0079145B"/>
    <w:rsid w:val="0079161A"/>
    <w:rsid w:val="00791E58"/>
    <w:rsid w:val="00792B3E"/>
    <w:rsid w:val="00793137"/>
    <w:rsid w:val="00795663"/>
    <w:rsid w:val="007957AF"/>
    <w:rsid w:val="00795C8D"/>
    <w:rsid w:val="00796667"/>
    <w:rsid w:val="00796B9D"/>
    <w:rsid w:val="007977EA"/>
    <w:rsid w:val="00797D95"/>
    <w:rsid w:val="00797FC0"/>
    <w:rsid w:val="007A020A"/>
    <w:rsid w:val="007A1014"/>
    <w:rsid w:val="007A19B3"/>
    <w:rsid w:val="007A2159"/>
    <w:rsid w:val="007A26D4"/>
    <w:rsid w:val="007A2CB1"/>
    <w:rsid w:val="007A2FBE"/>
    <w:rsid w:val="007A368F"/>
    <w:rsid w:val="007A36BF"/>
    <w:rsid w:val="007A400C"/>
    <w:rsid w:val="007A46B8"/>
    <w:rsid w:val="007A4E69"/>
    <w:rsid w:val="007A50DC"/>
    <w:rsid w:val="007A58AD"/>
    <w:rsid w:val="007A5E4C"/>
    <w:rsid w:val="007B1B18"/>
    <w:rsid w:val="007B1C52"/>
    <w:rsid w:val="007B228D"/>
    <w:rsid w:val="007B2C06"/>
    <w:rsid w:val="007B2C15"/>
    <w:rsid w:val="007B2EC7"/>
    <w:rsid w:val="007B48A9"/>
    <w:rsid w:val="007B5496"/>
    <w:rsid w:val="007B68EB"/>
    <w:rsid w:val="007B6FAD"/>
    <w:rsid w:val="007B7423"/>
    <w:rsid w:val="007B7A79"/>
    <w:rsid w:val="007C15F6"/>
    <w:rsid w:val="007C259B"/>
    <w:rsid w:val="007C26AF"/>
    <w:rsid w:val="007C31D0"/>
    <w:rsid w:val="007C5E0C"/>
    <w:rsid w:val="007C6236"/>
    <w:rsid w:val="007C7729"/>
    <w:rsid w:val="007C7DB9"/>
    <w:rsid w:val="007C7F4C"/>
    <w:rsid w:val="007D193C"/>
    <w:rsid w:val="007D1D3D"/>
    <w:rsid w:val="007D1E73"/>
    <w:rsid w:val="007D1EF3"/>
    <w:rsid w:val="007D2197"/>
    <w:rsid w:val="007D3107"/>
    <w:rsid w:val="007D31C7"/>
    <w:rsid w:val="007D3A69"/>
    <w:rsid w:val="007D6A9E"/>
    <w:rsid w:val="007E047D"/>
    <w:rsid w:val="007E049C"/>
    <w:rsid w:val="007E0B8E"/>
    <w:rsid w:val="007E1BC3"/>
    <w:rsid w:val="007E1CE1"/>
    <w:rsid w:val="007E2377"/>
    <w:rsid w:val="007E2827"/>
    <w:rsid w:val="007E2F02"/>
    <w:rsid w:val="007E3203"/>
    <w:rsid w:val="007E32D3"/>
    <w:rsid w:val="007E37C7"/>
    <w:rsid w:val="007E3BD6"/>
    <w:rsid w:val="007E3DBB"/>
    <w:rsid w:val="007E44FE"/>
    <w:rsid w:val="007E4EC3"/>
    <w:rsid w:val="007E5130"/>
    <w:rsid w:val="007E6344"/>
    <w:rsid w:val="007E6673"/>
    <w:rsid w:val="007E69DA"/>
    <w:rsid w:val="007E7276"/>
    <w:rsid w:val="007F01D6"/>
    <w:rsid w:val="007F1E48"/>
    <w:rsid w:val="007F2B41"/>
    <w:rsid w:val="007F3515"/>
    <w:rsid w:val="007F4CCD"/>
    <w:rsid w:val="007F4F2F"/>
    <w:rsid w:val="007F73E2"/>
    <w:rsid w:val="007F7565"/>
    <w:rsid w:val="00800017"/>
    <w:rsid w:val="00801C3D"/>
    <w:rsid w:val="00801F78"/>
    <w:rsid w:val="0080456E"/>
    <w:rsid w:val="00804A8A"/>
    <w:rsid w:val="008058A2"/>
    <w:rsid w:val="00805903"/>
    <w:rsid w:val="00805B76"/>
    <w:rsid w:val="008104D2"/>
    <w:rsid w:val="00810C48"/>
    <w:rsid w:val="00810FC1"/>
    <w:rsid w:val="00811B5A"/>
    <w:rsid w:val="0081227A"/>
    <w:rsid w:val="0081331A"/>
    <w:rsid w:val="00813784"/>
    <w:rsid w:val="00814799"/>
    <w:rsid w:val="00814BEC"/>
    <w:rsid w:val="00815181"/>
    <w:rsid w:val="008153C6"/>
    <w:rsid w:val="008157B3"/>
    <w:rsid w:val="00816E01"/>
    <w:rsid w:val="00817B90"/>
    <w:rsid w:val="00817E69"/>
    <w:rsid w:val="00820D41"/>
    <w:rsid w:val="0082175D"/>
    <w:rsid w:val="008237FE"/>
    <w:rsid w:val="00823D20"/>
    <w:rsid w:val="0082469A"/>
    <w:rsid w:val="00824E3C"/>
    <w:rsid w:val="0082664A"/>
    <w:rsid w:val="008273CA"/>
    <w:rsid w:val="00827788"/>
    <w:rsid w:val="00831A23"/>
    <w:rsid w:val="00832D27"/>
    <w:rsid w:val="008336B4"/>
    <w:rsid w:val="00834FA0"/>
    <w:rsid w:val="0083513E"/>
    <w:rsid w:val="00835B2D"/>
    <w:rsid w:val="00835FAE"/>
    <w:rsid w:val="00836AF1"/>
    <w:rsid w:val="00837516"/>
    <w:rsid w:val="008378DF"/>
    <w:rsid w:val="00841A31"/>
    <w:rsid w:val="00841B44"/>
    <w:rsid w:val="00841B75"/>
    <w:rsid w:val="0084307E"/>
    <w:rsid w:val="008434E9"/>
    <w:rsid w:val="00843898"/>
    <w:rsid w:val="00844B4D"/>
    <w:rsid w:val="00845EE2"/>
    <w:rsid w:val="00846A24"/>
    <w:rsid w:val="00846F4C"/>
    <w:rsid w:val="00847E1C"/>
    <w:rsid w:val="00847F43"/>
    <w:rsid w:val="0085003F"/>
    <w:rsid w:val="0085027D"/>
    <w:rsid w:val="008524DB"/>
    <w:rsid w:val="00852696"/>
    <w:rsid w:val="00852AF8"/>
    <w:rsid w:val="00854B53"/>
    <w:rsid w:val="00855288"/>
    <w:rsid w:val="00855823"/>
    <w:rsid w:val="00856797"/>
    <w:rsid w:val="00856E9A"/>
    <w:rsid w:val="008575F1"/>
    <w:rsid w:val="00857FD3"/>
    <w:rsid w:val="0086118B"/>
    <w:rsid w:val="00861CBF"/>
    <w:rsid w:val="00862F1D"/>
    <w:rsid w:val="00863841"/>
    <w:rsid w:val="00863D2A"/>
    <w:rsid w:val="008651EF"/>
    <w:rsid w:val="00865DE2"/>
    <w:rsid w:val="00867091"/>
    <w:rsid w:val="00867617"/>
    <w:rsid w:val="008677C8"/>
    <w:rsid w:val="00867DC5"/>
    <w:rsid w:val="00867F44"/>
    <w:rsid w:val="008712DA"/>
    <w:rsid w:val="008718D7"/>
    <w:rsid w:val="00871AE3"/>
    <w:rsid w:val="00871C30"/>
    <w:rsid w:val="008720C6"/>
    <w:rsid w:val="0087289F"/>
    <w:rsid w:val="008742C9"/>
    <w:rsid w:val="00874D6F"/>
    <w:rsid w:val="00874F60"/>
    <w:rsid w:val="0087736A"/>
    <w:rsid w:val="00880B2C"/>
    <w:rsid w:val="0088181F"/>
    <w:rsid w:val="008835F3"/>
    <w:rsid w:val="00883E90"/>
    <w:rsid w:val="00884506"/>
    <w:rsid w:val="008849D9"/>
    <w:rsid w:val="008855C0"/>
    <w:rsid w:val="008857B7"/>
    <w:rsid w:val="00886622"/>
    <w:rsid w:val="00887401"/>
    <w:rsid w:val="00890276"/>
    <w:rsid w:val="0089045B"/>
    <w:rsid w:val="00891746"/>
    <w:rsid w:val="00891CCF"/>
    <w:rsid w:val="0089247E"/>
    <w:rsid w:val="0089262C"/>
    <w:rsid w:val="00892754"/>
    <w:rsid w:val="00892CA0"/>
    <w:rsid w:val="00892E68"/>
    <w:rsid w:val="008941F0"/>
    <w:rsid w:val="00894AC2"/>
    <w:rsid w:val="008957CF"/>
    <w:rsid w:val="008957E4"/>
    <w:rsid w:val="00895F8F"/>
    <w:rsid w:val="00897FC2"/>
    <w:rsid w:val="008A156E"/>
    <w:rsid w:val="008A1B61"/>
    <w:rsid w:val="008A2697"/>
    <w:rsid w:val="008A2CA2"/>
    <w:rsid w:val="008A37CC"/>
    <w:rsid w:val="008A3ECB"/>
    <w:rsid w:val="008A58C2"/>
    <w:rsid w:val="008A5FB8"/>
    <w:rsid w:val="008A6285"/>
    <w:rsid w:val="008A64AA"/>
    <w:rsid w:val="008B0EE1"/>
    <w:rsid w:val="008B0F78"/>
    <w:rsid w:val="008B2219"/>
    <w:rsid w:val="008B2337"/>
    <w:rsid w:val="008B2F43"/>
    <w:rsid w:val="008B3321"/>
    <w:rsid w:val="008B6814"/>
    <w:rsid w:val="008B7EAF"/>
    <w:rsid w:val="008C003D"/>
    <w:rsid w:val="008C5A7D"/>
    <w:rsid w:val="008C5D66"/>
    <w:rsid w:val="008C73C7"/>
    <w:rsid w:val="008C7C01"/>
    <w:rsid w:val="008D00C4"/>
    <w:rsid w:val="008D01F3"/>
    <w:rsid w:val="008D01FE"/>
    <w:rsid w:val="008D28B6"/>
    <w:rsid w:val="008D3B29"/>
    <w:rsid w:val="008D5D8F"/>
    <w:rsid w:val="008D6171"/>
    <w:rsid w:val="008D68F5"/>
    <w:rsid w:val="008D7212"/>
    <w:rsid w:val="008D72B4"/>
    <w:rsid w:val="008D7A42"/>
    <w:rsid w:val="008E0083"/>
    <w:rsid w:val="008E1721"/>
    <w:rsid w:val="008E33B7"/>
    <w:rsid w:val="008E4C6A"/>
    <w:rsid w:val="008E56B1"/>
    <w:rsid w:val="008E5CD8"/>
    <w:rsid w:val="008E6305"/>
    <w:rsid w:val="008E6E59"/>
    <w:rsid w:val="008F09B1"/>
    <w:rsid w:val="008F09DE"/>
    <w:rsid w:val="008F2DF9"/>
    <w:rsid w:val="008F32D5"/>
    <w:rsid w:val="008F36C0"/>
    <w:rsid w:val="008F44B8"/>
    <w:rsid w:val="008F4B89"/>
    <w:rsid w:val="008F5ECA"/>
    <w:rsid w:val="008F61A6"/>
    <w:rsid w:val="008F689B"/>
    <w:rsid w:val="008F6C96"/>
    <w:rsid w:val="00900969"/>
    <w:rsid w:val="009012D7"/>
    <w:rsid w:val="00901E9F"/>
    <w:rsid w:val="0090452F"/>
    <w:rsid w:val="00904DF1"/>
    <w:rsid w:val="00904F7E"/>
    <w:rsid w:val="009052F2"/>
    <w:rsid w:val="00906E54"/>
    <w:rsid w:val="00907BBB"/>
    <w:rsid w:val="009102EF"/>
    <w:rsid w:val="009126C3"/>
    <w:rsid w:val="00913478"/>
    <w:rsid w:val="009142FC"/>
    <w:rsid w:val="00914532"/>
    <w:rsid w:val="009149AD"/>
    <w:rsid w:val="00914F69"/>
    <w:rsid w:val="00915EE3"/>
    <w:rsid w:val="0092073E"/>
    <w:rsid w:val="00920F3B"/>
    <w:rsid w:val="00921368"/>
    <w:rsid w:val="00921A73"/>
    <w:rsid w:val="00922F88"/>
    <w:rsid w:val="00923123"/>
    <w:rsid w:val="0092487F"/>
    <w:rsid w:val="00924C44"/>
    <w:rsid w:val="00924D1A"/>
    <w:rsid w:val="009253F4"/>
    <w:rsid w:val="00925CBC"/>
    <w:rsid w:val="009301CA"/>
    <w:rsid w:val="009303D7"/>
    <w:rsid w:val="0093053C"/>
    <w:rsid w:val="0093084D"/>
    <w:rsid w:val="00930C73"/>
    <w:rsid w:val="00930F9F"/>
    <w:rsid w:val="009317FE"/>
    <w:rsid w:val="0093326D"/>
    <w:rsid w:val="00933AB9"/>
    <w:rsid w:val="00933D2C"/>
    <w:rsid w:val="0093406C"/>
    <w:rsid w:val="009357C2"/>
    <w:rsid w:val="00935873"/>
    <w:rsid w:val="009359B7"/>
    <w:rsid w:val="00935B07"/>
    <w:rsid w:val="009369E9"/>
    <w:rsid w:val="00936F9A"/>
    <w:rsid w:val="00937804"/>
    <w:rsid w:val="00937C52"/>
    <w:rsid w:val="00940356"/>
    <w:rsid w:val="009404F5"/>
    <w:rsid w:val="0094081B"/>
    <w:rsid w:val="009409D1"/>
    <w:rsid w:val="00940E5B"/>
    <w:rsid w:val="0094197F"/>
    <w:rsid w:val="009419CE"/>
    <w:rsid w:val="00941D5E"/>
    <w:rsid w:val="00943306"/>
    <w:rsid w:val="009435BC"/>
    <w:rsid w:val="009446F4"/>
    <w:rsid w:val="009468A4"/>
    <w:rsid w:val="00950953"/>
    <w:rsid w:val="00951C41"/>
    <w:rsid w:val="009531CF"/>
    <w:rsid w:val="0095496D"/>
    <w:rsid w:val="00956130"/>
    <w:rsid w:val="00961742"/>
    <w:rsid w:val="00961BE6"/>
    <w:rsid w:val="009633E9"/>
    <w:rsid w:val="009644D1"/>
    <w:rsid w:val="00965F20"/>
    <w:rsid w:val="00966E00"/>
    <w:rsid w:val="009676ED"/>
    <w:rsid w:val="0097026E"/>
    <w:rsid w:val="009707DB"/>
    <w:rsid w:val="00970CB1"/>
    <w:rsid w:val="00970FF8"/>
    <w:rsid w:val="00972343"/>
    <w:rsid w:val="009741E6"/>
    <w:rsid w:val="00974888"/>
    <w:rsid w:val="00974EF3"/>
    <w:rsid w:val="00975EBC"/>
    <w:rsid w:val="00976BB7"/>
    <w:rsid w:val="00976FDD"/>
    <w:rsid w:val="009802F8"/>
    <w:rsid w:val="009818C0"/>
    <w:rsid w:val="00981927"/>
    <w:rsid w:val="009819BA"/>
    <w:rsid w:val="00981DC2"/>
    <w:rsid w:val="00982343"/>
    <w:rsid w:val="00982DC2"/>
    <w:rsid w:val="00983A86"/>
    <w:rsid w:val="00983E6A"/>
    <w:rsid w:val="00984344"/>
    <w:rsid w:val="009846A9"/>
    <w:rsid w:val="00984785"/>
    <w:rsid w:val="009849C1"/>
    <w:rsid w:val="009861F1"/>
    <w:rsid w:val="009867F7"/>
    <w:rsid w:val="00986E3E"/>
    <w:rsid w:val="00987C2A"/>
    <w:rsid w:val="00987C36"/>
    <w:rsid w:val="00990930"/>
    <w:rsid w:val="009909CC"/>
    <w:rsid w:val="0099150B"/>
    <w:rsid w:val="00992B61"/>
    <w:rsid w:val="009948AD"/>
    <w:rsid w:val="00995F89"/>
    <w:rsid w:val="009973C9"/>
    <w:rsid w:val="009975B8"/>
    <w:rsid w:val="009A19FD"/>
    <w:rsid w:val="009A1CF5"/>
    <w:rsid w:val="009A3240"/>
    <w:rsid w:val="009A4A00"/>
    <w:rsid w:val="009A4B4B"/>
    <w:rsid w:val="009A5420"/>
    <w:rsid w:val="009A7EB2"/>
    <w:rsid w:val="009B06CB"/>
    <w:rsid w:val="009B2DF2"/>
    <w:rsid w:val="009B2E67"/>
    <w:rsid w:val="009B3521"/>
    <w:rsid w:val="009B40E1"/>
    <w:rsid w:val="009B5064"/>
    <w:rsid w:val="009B506E"/>
    <w:rsid w:val="009B6A7A"/>
    <w:rsid w:val="009B6CE2"/>
    <w:rsid w:val="009B6EDB"/>
    <w:rsid w:val="009C0207"/>
    <w:rsid w:val="009C0402"/>
    <w:rsid w:val="009C134D"/>
    <w:rsid w:val="009C13D1"/>
    <w:rsid w:val="009C4329"/>
    <w:rsid w:val="009C44A0"/>
    <w:rsid w:val="009C4BB4"/>
    <w:rsid w:val="009D00A1"/>
    <w:rsid w:val="009D066F"/>
    <w:rsid w:val="009D1A5B"/>
    <w:rsid w:val="009D2B1C"/>
    <w:rsid w:val="009D32EC"/>
    <w:rsid w:val="009D3D0D"/>
    <w:rsid w:val="009D3F6C"/>
    <w:rsid w:val="009D6AC3"/>
    <w:rsid w:val="009D70F0"/>
    <w:rsid w:val="009D73F1"/>
    <w:rsid w:val="009D766B"/>
    <w:rsid w:val="009D7955"/>
    <w:rsid w:val="009E0644"/>
    <w:rsid w:val="009E099D"/>
    <w:rsid w:val="009E0A15"/>
    <w:rsid w:val="009E27DE"/>
    <w:rsid w:val="009E2A72"/>
    <w:rsid w:val="009E3E3D"/>
    <w:rsid w:val="009E45CF"/>
    <w:rsid w:val="009E5B03"/>
    <w:rsid w:val="009E62D9"/>
    <w:rsid w:val="009E6437"/>
    <w:rsid w:val="009F08DE"/>
    <w:rsid w:val="009F08F4"/>
    <w:rsid w:val="009F245A"/>
    <w:rsid w:val="009F33AF"/>
    <w:rsid w:val="009F3F1C"/>
    <w:rsid w:val="00A0105F"/>
    <w:rsid w:val="00A01861"/>
    <w:rsid w:val="00A02C7A"/>
    <w:rsid w:val="00A04BFA"/>
    <w:rsid w:val="00A0631E"/>
    <w:rsid w:val="00A0761E"/>
    <w:rsid w:val="00A07F30"/>
    <w:rsid w:val="00A1113C"/>
    <w:rsid w:val="00A11CDE"/>
    <w:rsid w:val="00A13589"/>
    <w:rsid w:val="00A13AAD"/>
    <w:rsid w:val="00A15EA4"/>
    <w:rsid w:val="00A17D8A"/>
    <w:rsid w:val="00A17ECD"/>
    <w:rsid w:val="00A203DA"/>
    <w:rsid w:val="00A20761"/>
    <w:rsid w:val="00A209CA"/>
    <w:rsid w:val="00A20C67"/>
    <w:rsid w:val="00A240D3"/>
    <w:rsid w:val="00A26289"/>
    <w:rsid w:val="00A26D7A"/>
    <w:rsid w:val="00A26EED"/>
    <w:rsid w:val="00A273A8"/>
    <w:rsid w:val="00A27ADB"/>
    <w:rsid w:val="00A27D14"/>
    <w:rsid w:val="00A30FD2"/>
    <w:rsid w:val="00A313BA"/>
    <w:rsid w:val="00A317AB"/>
    <w:rsid w:val="00A32439"/>
    <w:rsid w:val="00A3398C"/>
    <w:rsid w:val="00A34393"/>
    <w:rsid w:val="00A34699"/>
    <w:rsid w:val="00A348F5"/>
    <w:rsid w:val="00A349FE"/>
    <w:rsid w:val="00A34B4C"/>
    <w:rsid w:val="00A35AB2"/>
    <w:rsid w:val="00A35F2D"/>
    <w:rsid w:val="00A360C2"/>
    <w:rsid w:val="00A36BBB"/>
    <w:rsid w:val="00A37A4F"/>
    <w:rsid w:val="00A37B40"/>
    <w:rsid w:val="00A4024A"/>
    <w:rsid w:val="00A40C65"/>
    <w:rsid w:val="00A41978"/>
    <w:rsid w:val="00A41B15"/>
    <w:rsid w:val="00A42AD1"/>
    <w:rsid w:val="00A42E6C"/>
    <w:rsid w:val="00A442A3"/>
    <w:rsid w:val="00A4603B"/>
    <w:rsid w:val="00A464A8"/>
    <w:rsid w:val="00A50170"/>
    <w:rsid w:val="00A5023F"/>
    <w:rsid w:val="00A50465"/>
    <w:rsid w:val="00A50770"/>
    <w:rsid w:val="00A50DDB"/>
    <w:rsid w:val="00A5245D"/>
    <w:rsid w:val="00A537C2"/>
    <w:rsid w:val="00A53855"/>
    <w:rsid w:val="00A5403B"/>
    <w:rsid w:val="00A54340"/>
    <w:rsid w:val="00A549A5"/>
    <w:rsid w:val="00A569EE"/>
    <w:rsid w:val="00A60757"/>
    <w:rsid w:val="00A61FC0"/>
    <w:rsid w:val="00A62DDC"/>
    <w:rsid w:val="00A62F60"/>
    <w:rsid w:val="00A631CF"/>
    <w:rsid w:val="00A63C7A"/>
    <w:rsid w:val="00A63E5F"/>
    <w:rsid w:val="00A6401B"/>
    <w:rsid w:val="00A64282"/>
    <w:rsid w:val="00A64537"/>
    <w:rsid w:val="00A647FD"/>
    <w:rsid w:val="00A655DE"/>
    <w:rsid w:val="00A65C65"/>
    <w:rsid w:val="00A679A5"/>
    <w:rsid w:val="00A70733"/>
    <w:rsid w:val="00A71A94"/>
    <w:rsid w:val="00A71DB2"/>
    <w:rsid w:val="00A71F4C"/>
    <w:rsid w:val="00A7336C"/>
    <w:rsid w:val="00A73BAA"/>
    <w:rsid w:val="00A74372"/>
    <w:rsid w:val="00A745C5"/>
    <w:rsid w:val="00A74B3A"/>
    <w:rsid w:val="00A7503A"/>
    <w:rsid w:val="00A7684F"/>
    <w:rsid w:val="00A76DC0"/>
    <w:rsid w:val="00A76F41"/>
    <w:rsid w:val="00A777B2"/>
    <w:rsid w:val="00A778F1"/>
    <w:rsid w:val="00A77B4E"/>
    <w:rsid w:val="00A77CAE"/>
    <w:rsid w:val="00A80479"/>
    <w:rsid w:val="00A82067"/>
    <w:rsid w:val="00A8233D"/>
    <w:rsid w:val="00A832A5"/>
    <w:rsid w:val="00A83700"/>
    <w:rsid w:val="00A837BC"/>
    <w:rsid w:val="00A839B4"/>
    <w:rsid w:val="00A849E7"/>
    <w:rsid w:val="00A84B4F"/>
    <w:rsid w:val="00A85595"/>
    <w:rsid w:val="00A856C7"/>
    <w:rsid w:val="00A912E7"/>
    <w:rsid w:val="00A920DD"/>
    <w:rsid w:val="00A92145"/>
    <w:rsid w:val="00A92A8C"/>
    <w:rsid w:val="00A9351B"/>
    <w:rsid w:val="00A94A48"/>
    <w:rsid w:val="00A94C68"/>
    <w:rsid w:val="00A9632A"/>
    <w:rsid w:val="00A9745D"/>
    <w:rsid w:val="00A97E86"/>
    <w:rsid w:val="00A97FB7"/>
    <w:rsid w:val="00AA072C"/>
    <w:rsid w:val="00AA0767"/>
    <w:rsid w:val="00AA14AD"/>
    <w:rsid w:val="00AA4AC2"/>
    <w:rsid w:val="00AA4BC0"/>
    <w:rsid w:val="00AA4EAE"/>
    <w:rsid w:val="00AA5C01"/>
    <w:rsid w:val="00AA66AD"/>
    <w:rsid w:val="00AA6C08"/>
    <w:rsid w:val="00AA7044"/>
    <w:rsid w:val="00AB0311"/>
    <w:rsid w:val="00AB0C3C"/>
    <w:rsid w:val="00AB0D83"/>
    <w:rsid w:val="00AB28BC"/>
    <w:rsid w:val="00AB319F"/>
    <w:rsid w:val="00AB4233"/>
    <w:rsid w:val="00AB5F8C"/>
    <w:rsid w:val="00AB73A5"/>
    <w:rsid w:val="00AC17F3"/>
    <w:rsid w:val="00AC1DE0"/>
    <w:rsid w:val="00AC2123"/>
    <w:rsid w:val="00AC3557"/>
    <w:rsid w:val="00AC3E0D"/>
    <w:rsid w:val="00AC46D3"/>
    <w:rsid w:val="00AC4959"/>
    <w:rsid w:val="00AC57D8"/>
    <w:rsid w:val="00AC5D32"/>
    <w:rsid w:val="00AC6292"/>
    <w:rsid w:val="00AC67D3"/>
    <w:rsid w:val="00AC77E2"/>
    <w:rsid w:val="00AD0092"/>
    <w:rsid w:val="00AD0212"/>
    <w:rsid w:val="00AD0A95"/>
    <w:rsid w:val="00AD2D37"/>
    <w:rsid w:val="00AD2EE0"/>
    <w:rsid w:val="00AD33B6"/>
    <w:rsid w:val="00AD36A2"/>
    <w:rsid w:val="00AD3E3F"/>
    <w:rsid w:val="00AD4469"/>
    <w:rsid w:val="00AD6367"/>
    <w:rsid w:val="00AD64CC"/>
    <w:rsid w:val="00AD66F1"/>
    <w:rsid w:val="00AD727F"/>
    <w:rsid w:val="00AD7A16"/>
    <w:rsid w:val="00AE15B6"/>
    <w:rsid w:val="00AE251E"/>
    <w:rsid w:val="00AE277A"/>
    <w:rsid w:val="00AE2816"/>
    <w:rsid w:val="00AE2C95"/>
    <w:rsid w:val="00AE3AEB"/>
    <w:rsid w:val="00AE4037"/>
    <w:rsid w:val="00AE4AAB"/>
    <w:rsid w:val="00AE4EE9"/>
    <w:rsid w:val="00AE5B21"/>
    <w:rsid w:val="00AE61E6"/>
    <w:rsid w:val="00AE6203"/>
    <w:rsid w:val="00AE6E3E"/>
    <w:rsid w:val="00AE70F0"/>
    <w:rsid w:val="00AF01E3"/>
    <w:rsid w:val="00AF03CD"/>
    <w:rsid w:val="00AF105B"/>
    <w:rsid w:val="00AF1EB4"/>
    <w:rsid w:val="00AF2257"/>
    <w:rsid w:val="00AF2648"/>
    <w:rsid w:val="00AF29A6"/>
    <w:rsid w:val="00AF3963"/>
    <w:rsid w:val="00AF430D"/>
    <w:rsid w:val="00AF5A04"/>
    <w:rsid w:val="00AF673E"/>
    <w:rsid w:val="00AF7058"/>
    <w:rsid w:val="00AF7985"/>
    <w:rsid w:val="00B00E1F"/>
    <w:rsid w:val="00B012D4"/>
    <w:rsid w:val="00B03051"/>
    <w:rsid w:val="00B0393C"/>
    <w:rsid w:val="00B03C69"/>
    <w:rsid w:val="00B04EC7"/>
    <w:rsid w:val="00B0555C"/>
    <w:rsid w:val="00B0743D"/>
    <w:rsid w:val="00B0787C"/>
    <w:rsid w:val="00B10BE6"/>
    <w:rsid w:val="00B10FF0"/>
    <w:rsid w:val="00B11F13"/>
    <w:rsid w:val="00B11F40"/>
    <w:rsid w:val="00B12B69"/>
    <w:rsid w:val="00B12EBF"/>
    <w:rsid w:val="00B1423B"/>
    <w:rsid w:val="00B152CC"/>
    <w:rsid w:val="00B1600B"/>
    <w:rsid w:val="00B16E26"/>
    <w:rsid w:val="00B22487"/>
    <w:rsid w:val="00B22A6E"/>
    <w:rsid w:val="00B22D27"/>
    <w:rsid w:val="00B23B31"/>
    <w:rsid w:val="00B24D94"/>
    <w:rsid w:val="00B25182"/>
    <w:rsid w:val="00B25788"/>
    <w:rsid w:val="00B2711E"/>
    <w:rsid w:val="00B31FDD"/>
    <w:rsid w:val="00B3256F"/>
    <w:rsid w:val="00B32990"/>
    <w:rsid w:val="00B3316A"/>
    <w:rsid w:val="00B332E0"/>
    <w:rsid w:val="00B33AAF"/>
    <w:rsid w:val="00B34670"/>
    <w:rsid w:val="00B346D6"/>
    <w:rsid w:val="00B34C0E"/>
    <w:rsid w:val="00B34FA8"/>
    <w:rsid w:val="00B3522A"/>
    <w:rsid w:val="00B35616"/>
    <w:rsid w:val="00B35F98"/>
    <w:rsid w:val="00B369B2"/>
    <w:rsid w:val="00B36FB0"/>
    <w:rsid w:val="00B37BED"/>
    <w:rsid w:val="00B407FA"/>
    <w:rsid w:val="00B40C21"/>
    <w:rsid w:val="00B41297"/>
    <w:rsid w:val="00B41490"/>
    <w:rsid w:val="00B4168D"/>
    <w:rsid w:val="00B41B3C"/>
    <w:rsid w:val="00B44784"/>
    <w:rsid w:val="00B44F5A"/>
    <w:rsid w:val="00B462DD"/>
    <w:rsid w:val="00B52433"/>
    <w:rsid w:val="00B526D9"/>
    <w:rsid w:val="00B53D95"/>
    <w:rsid w:val="00B53F23"/>
    <w:rsid w:val="00B54F7E"/>
    <w:rsid w:val="00B54FD1"/>
    <w:rsid w:val="00B55275"/>
    <w:rsid w:val="00B555C9"/>
    <w:rsid w:val="00B55C5F"/>
    <w:rsid w:val="00B56980"/>
    <w:rsid w:val="00B56D2D"/>
    <w:rsid w:val="00B60C11"/>
    <w:rsid w:val="00B64CDA"/>
    <w:rsid w:val="00B659EB"/>
    <w:rsid w:val="00B65F15"/>
    <w:rsid w:val="00B65FEC"/>
    <w:rsid w:val="00B6665C"/>
    <w:rsid w:val="00B67808"/>
    <w:rsid w:val="00B67D9B"/>
    <w:rsid w:val="00B715A3"/>
    <w:rsid w:val="00B724A9"/>
    <w:rsid w:val="00B724BF"/>
    <w:rsid w:val="00B72647"/>
    <w:rsid w:val="00B72E1A"/>
    <w:rsid w:val="00B73298"/>
    <w:rsid w:val="00B73833"/>
    <w:rsid w:val="00B74380"/>
    <w:rsid w:val="00B7448C"/>
    <w:rsid w:val="00B758FF"/>
    <w:rsid w:val="00B759C4"/>
    <w:rsid w:val="00B75BB2"/>
    <w:rsid w:val="00B76724"/>
    <w:rsid w:val="00B771DA"/>
    <w:rsid w:val="00B77908"/>
    <w:rsid w:val="00B814D4"/>
    <w:rsid w:val="00B8190D"/>
    <w:rsid w:val="00B82060"/>
    <w:rsid w:val="00B8344A"/>
    <w:rsid w:val="00B838F9"/>
    <w:rsid w:val="00B8585A"/>
    <w:rsid w:val="00B859C2"/>
    <w:rsid w:val="00B861F3"/>
    <w:rsid w:val="00B870E0"/>
    <w:rsid w:val="00B87C0D"/>
    <w:rsid w:val="00B87D0B"/>
    <w:rsid w:val="00B90046"/>
    <w:rsid w:val="00B91C90"/>
    <w:rsid w:val="00B92B89"/>
    <w:rsid w:val="00B93329"/>
    <w:rsid w:val="00B936CF"/>
    <w:rsid w:val="00B94035"/>
    <w:rsid w:val="00B952A5"/>
    <w:rsid w:val="00B95C68"/>
    <w:rsid w:val="00B96EB0"/>
    <w:rsid w:val="00B9729D"/>
    <w:rsid w:val="00B97BC2"/>
    <w:rsid w:val="00BA02B0"/>
    <w:rsid w:val="00BA16D1"/>
    <w:rsid w:val="00BA1A25"/>
    <w:rsid w:val="00BA1D69"/>
    <w:rsid w:val="00BA259A"/>
    <w:rsid w:val="00BA282D"/>
    <w:rsid w:val="00BA3052"/>
    <w:rsid w:val="00BA3339"/>
    <w:rsid w:val="00BA3DBC"/>
    <w:rsid w:val="00BA46B4"/>
    <w:rsid w:val="00BA4DDD"/>
    <w:rsid w:val="00BA6CA2"/>
    <w:rsid w:val="00BA7242"/>
    <w:rsid w:val="00BA7361"/>
    <w:rsid w:val="00BA7CCA"/>
    <w:rsid w:val="00BB18D9"/>
    <w:rsid w:val="00BB501A"/>
    <w:rsid w:val="00BB5272"/>
    <w:rsid w:val="00BB6C27"/>
    <w:rsid w:val="00BB7115"/>
    <w:rsid w:val="00BC05CA"/>
    <w:rsid w:val="00BC0B52"/>
    <w:rsid w:val="00BC1078"/>
    <w:rsid w:val="00BC1C16"/>
    <w:rsid w:val="00BC2382"/>
    <w:rsid w:val="00BC242B"/>
    <w:rsid w:val="00BC4364"/>
    <w:rsid w:val="00BC5BB8"/>
    <w:rsid w:val="00BC6158"/>
    <w:rsid w:val="00BC63C9"/>
    <w:rsid w:val="00BC69EB"/>
    <w:rsid w:val="00BC70FF"/>
    <w:rsid w:val="00BC77AC"/>
    <w:rsid w:val="00BD03D2"/>
    <w:rsid w:val="00BD18F3"/>
    <w:rsid w:val="00BD1E15"/>
    <w:rsid w:val="00BD1F5C"/>
    <w:rsid w:val="00BD35CA"/>
    <w:rsid w:val="00BD37BF"/>
    <w:rsid w:val="00BD3E05"/>
    <w:rsid w:val="00BD3E34"/>
    <w:rsid w:val="00BD41C7"/>
    <w:rsid w:val="00BD50F6"/>
    <w:rsid w:val="00BD55CF"/>
    <w:rsid w:val="00BD6495"/>
    <w:rsid w:val="00BD67EC"/>
    <w:rsid w:val="00BD70ED"/>
    <w:rsid w:val="00BD750D"/>
    <w:rsid w:val="00BD7CBD"/>
    <w:rsid w:val="00BE0E51"/>
    <w:rsid w:val="00BE291D"/>
    <w:rsid w:val="00BE2B31"/>
    <w:rsid w:val="00BE2B8E"/>
    <w:rsid w:val="00BE491C"/>
    <w:rsid w:val="00BE4F34"/>
    <w:rsid w:val="00BE5367"/>
    <w:rsid w:val="00BE5C45"/>
    <w:rsid w:val="00BE72E2"/>
    <w:rsid w:val="00BF021F"/>
    <w:rsid w:val="00BF0371"/>
    <w:rsid w:val="00BF1EB4"/>
    <w:rsid w:val="00BF33EE"/>
    <w:rsid w:val="00BF4458"/>
    <w:rsid w:val="00BF4F47"/>
    <w:rsid w:val="00BF5682"/>
    <w:rsid w:val="00BF56DE"/>
    <w:rsid w:val="00BF5F12"/>
    <w:rsid w:val="00BF5F8A"/>
    <w:rsid w:val="00BF6FA1"/>
    <w:rsid w:val="00C0064D"/>
    <w:rsid w:val="00C00ACE"/>
    <w:rsid w:val="00C01043"/>
    <w:rsid w:val="00C027BC"/>
    <w:rsid w:val="00C05385"/>
    <w:rsid w:val="00C053CF"/>
    <w:rsid w:val="00C05806"/>
    <w:rsid w:val="00C05BC6"/>
    <w:rsid w:val="00C073A3"/>
    <w:rsid w:val="00C11AA1"/>
    <w:rsid w:val="00C11C59"/>
    <w:rsid w:val="00C123F0"/>
    <w:rsid w:val="00C14B44"/>
    <w:rsid w:val="00C150DD"/>
    <w:rsid w:val="00C15341"/>
    <w:rsid w:val="00C15C9A"/>
    <w:rsid w:val="00C16221"/>
    <w:rsid w:val="00C175CE"/>
    <w:rsid w:val="00C20094"/>
    <w:rsid w:val="00C2070A"/>
    <w:rsid w:val="00C2125B"/>
    <w:rsid w:val="00C2165B"/>
    <w:rsid w:val="00C22CB7"/>
    <w:rsid w:val="00C22D3A"/>
    <w:rsid w:val="00C22DE7"/>
    <w:rsid w:val="00C24602"/>
    <w:rsid w:val="00C24947"/>
    <w:rsid w:val="00C2499E"/>
    <w:rsid w:val="00C24A66"/>
    <w:rsid w:val="00C257BE"/>
    <w:rsid w:val="00C26C8F"/>
    <w:rsid w:val="00C26C92"/>
    <w:rsid w:val="00C27100"/>
    <w:rsid w:val="00C31750"/>
    <w:rsid w:val="00C32A32"/>
    <w:rsid w:val="00C33925"/>
    <w:rsid w:val="00C3404B"/>
    <w:rsid w:val="00C34D31"/>
    <w:rsid w:val="00C3616C"/>
    <w:rsid w:val="00C36987"/>
    <w:rsid w:val="00C36A4A"/>
    <w:rsid w:val="00C37A8A"/>
    <w:rsid w:val="00C37CF3"/>
    <w:rsid w:val="00C4001D"/>
    <w:rsid w:val="00C409CF"/>
    <w:rsid w:val="00C40D98"/>
    <w:rsid w:val="00C41C74"/>
    <w:rsid w:val="00C424FB"/>
    <w:rsid w:val="00C42515"/>
    <w:rsid w:val="00C43325"/>
    <w:rsid w:val="00C467F9"/>
    <w:rsid w:val="00C469DE"/>
    <w:rsid w:val="00C47441"/>
    <w:rsid w:val="00C47F91"/>
    <w:rsid w:val="00C50128"/>
    <w:rsid w:val="00C5099D"/>
    <w:rsid w:val="00C50FEA"/>
    <w:rsid w:val="00C5555A"/>
    <w:rsid w:val="00C56CED"/>
    <w:rsid w:val="00C570BF"/>
    <w:rsid w:val="00C57903"/>
    <w:rsid w:val="00C61855"/>
    <w:rsid w:val="00C61C4F"/>
    <w:rsid w:val="00C628C6"/>
    <w:rsid w:val="00C63111"/>
    <w:rsid w:val="00C635F5"/>
    <w:rsid w:val="00C63B94"/>
    <w:rsid w:val="00C63BE2"/>
    <w:rsid w:val="00C64CD0"/>
    <w:rsid w:val="00C65C1F"/>
    <w:rsid w:val="00C66249"/>
    <w:rsid w:val="00C6683E"/>
    <w:rsid w:val="00C679C6"/>
    <w:rsid w:val="00C71E22"/>
    <w:rsid w:val="00C74A85"/>
    <w:rsid w:val="00C77BD0"/>
    <w:rsid w:val="00C77C22"/>
    <w:rsid w:val="00C77C28"/>
    <w:rsid w:val="00C77DD2"/>
    <w:rsid w:val="00C812C2"/>
    <w:rsid w:val="00C82660"/>
    <w:rsid w:val="00C82C24"/>
    <w:rsid w:val="00C837AA"/>
    <w:rsid w:val="00C856ED"/>
    <w:rsid w:val="00C85A26"/>
    <w:rsid w:val="00C87FEA"/>
    <w:rsid w:val="00C90564"/>
    <w:rsid w:val="00C917B5"/>
    <w:rsid w:val="00C93BF1"/>
    <w:rsid w:val="00C9440D"/>
    <w:rsid w:val="00C95C4D"/>
    <w:rsid w:val="00C95D7D"/>
    <w:rsid w:val="00C96191"/>
    <w:rsid w:val="00C97CB1"/>
    <w:rsid w:val="00CA0342"/>
    <w:rsid w:val="00CA0C43"/>
    <w:rsid w:val="00CA1DAF"/>
    <w:rsid w:val="00CA2E41"/>
    <w:rsid w:val="00CA3EF5"/>
    <w:rsid w:val="00CA48B7"/>
    <w:rsid w:val="00CA4E34"/>
    <w:rsid w:val="00CA5D1A"/>
    <w:rsid w:val="00CA6AA2"/>
    <w:rsid w:val="00CA7747"/>
    <w:rsid w:val="00CB0AD2"/>
    <w:rsid w:val="00CB1AE9"/>
    <w:rsid w:val="00CB2229"/>
    <w:rsid w:val="00CB2786"/>
    <w:rsid w:val="00CB2854"/>
    <w:rsid w:val="00CB3724"/>
    <w:rsid w:val="00CB3A18"/>
    <w:rsid w:val="00CB508B"/>
    <w:rsid w:val="00CB553C"/>
    <w:rsid w:val="00CB68E7"/>
    <w:rsid w:val="00CB6C75"/>
    <w:rsid w:val="00CB6F03"/>
    <w:rsid w:val="00CB7269"/>
    <w:rsid w:val="00CB764B"/>
    <w:rsid w:val="00CC0C96"/>
    <w:rsid w:val="00CC15C0"/>
    <w:rsid w:val="00CC3B2B"/>
    <w:rsid w:val="00CC3F2B"/>
    <w:rsid w:val="00CC43A9"/>
    <w:rsid w:val="00CC4A01"/>
    <w:rsid w:val="00CC4A3D"/>
    <w:rsid w:val="00CC4DE2"/>
    <w:rsid w:val="00CC4DEC"/>
    <w:rsid w:val="00CC5778"/>
    <w:rsid w:val="00CC5EA5"/>
    <w:rsid w:val="00CC6449"/>
    <w:rsid w:val="00CC6C53"/>
    <w:rsid w:val="00CC6D3D"/>
    <w:rsid w:val="00CD0407"/>
    <w:rsid w:val="00CD13FF"/>
    <w:rsid w:val="00CD22B2"/>
    <w:rsid w:val="00CD3FE3"/>
    <w:rsid w:val="00CD4589"/>
    <w:rsid w:val="00CD610A"/>
    <w:rsid w:val="00CD65C2"/>
    <w:rsid w:val="00CD785B"/>
    <w:rsid w:val="00CD79CB"/>
    <w:rsid w:val="00CD7A6E"/>
    <w:rsid w:val="00CD7B27"/>
    <w:rsid w:val="00CD7F6F"/>
    <w:rsid w:val="00CE0AFD"/>
    <w:rsid w:val="00CE1299"/>
    <w:rsid w:val="00CE1865"/>
    <w:rsid w:val="00CE2A90"/>
    <w:rsid w:val="00CE2CC5"/>
    <w:rsid w:val="00CE2EE8"/>
    <w:rsid w:val="00CE33CF"/>
    <w:rsid w:val="00CE3F37"/>
    <w:rsid w:val="00CE5117"/>
    <w:rsid w:val="00CE73B4"/>
    <w:rsid w:val="00CE752D"/>
    <w:rsid w:val="00CF0BA3"/>
    <w:rsid w:val="00CF151B"/>
    <w:rsid w:val="00CF18E2"/>
    <w:rsid w:val="00CF1E6A"/>
    <w:rsid w:val="00CF2CD4"/>
    <w:rsid w:val="00CF2E57"/>
    <w:rsid w:val="00CF58CB"/>
    <w:rsid w:val="00CF5BCC"/>
    <w:rsid w:val="00D01569"/>
    <w:rsid w:val="00D01DA3"/>
    <w:rsid w:val="00D02201"/>
    <w:rsid w:val="00D02645"/>
    <w:rsid w:val="00D02884"/>
    <w:rsid w:val="00D036BC"/>
    <w:rsid w:val="00D03974"/>
    <w:rsid w:val="00D03C31"/>
    <w:rsid w:val="00D03FA9"/>
    <w:rsid w:val="00D0596A"/>
    <w:rsid w:val="00D06C68"/>
    <w:rsid w:val="00D07965"/>
    <w:rsid w:val="00D10505"/>
    <w:rsid w:val="00D10BD2"/>
    <w:rsid w:val="00D110D8"/>
    <w:rsid w:val="00D11592"/>
    <w:rsid w:val="00D11A0C"/>
    <w:rsid w:val="00D12B80"/>
    <w:rsid w:val="00D13461"/>
    <w:rsid w:val="00D162C0"/>
    <w:rsid w:val="00D2120A"/>
    <w:rsid w:val="00D22057"/>
    <w:rsid w:val="00D2217F"/>
    <w:rsid w:val="00D22824"/>
    <w:rsid w:val="00D2495F"/>
    <w:rsid w:val="00D2591F"/>
    <w:rsid w:val="00D25B5B"/>
    <w:rsid w:val="00D25DAE"/>
    <w:rsid w:val="00D26353"/>
    <w:rsid w:val="00D269D5"/>
    <w:rsid w:val="00D27575"/>
    <w:rsid w:val="00D27CE5"/>
    <w:rsid w:val="00D30A03"/>
    <w:rsid w:val="00D31362"/>
    <w:rsid w:val="00D337D0"/>
    <w:rsid w:val="00D33C13"/>
    <w:rsid w:val="00D3438F"/>
    <w:rsid w:val="00D3444D"/>
    <w:rsid w:val="00D349C5"/>
    <w:rsid w:val="00D34E33"/>
    <w:rsid w:val="00D34F05"/>
    <w:rsid w:val="00D3554C"/>
    <w:rsid w:val="00D35BFC"/>
    <w:rsid w:val="00D3680C"/>
    <w:rsid w:val="00D36895"/>
    <w:rsid w:val="00D40349"/>
    <w:rsid w:val="00D410F1"/>
    <w:rsid w:val="00D419B6"/>
    <w:rsid w:val="00D4319F"/>
    <w:rsid w:val="00D433A3"/>
    <w:rsid w:val="00D43412"/>
    <w:rsid w:val="00D4342A"/>
    <w:rsid w:val="00D43D87"/>
    <w:rsid w:val="00D43E03"/>
    <w:rsid w:val="00D44CBC"/>
    <w:rsid w:val="00D44FCF"/>
    <w:rsid w:val="00D453D8"/>
    <w:rsid w:val="00D4587D"/>
    <w:rsid w:val="00D465C3"/>
    <w:rsid w:val="00D46753"/>
    <w:rsid w:val="00D50213"/>
    <w:rsid w:val="00D50957"/>
    <w:rsid w:val="00D511AC"/>
    <w:rsid w:val="00D54003"/>
    <w:rsid w:val="00D552D3"/>
    <w:rsid w:val="00D5588F"/>
    <w:rsid w:val="00D55906"/>
    <w:rsid w:val="00D5593B"/>
    <w:rsid w:val="00D55ACF"/>
    <w:rsid w:val="00D5627D"/>
    <w:rsid w:val="00D57405"/>
    <w:rsid w:val="00D57E01"/>
    <w:rsid w:val="00D60249"/>
    <w:rsid w:val="00D61ADA"/>
    <w:rsid w:val="00D61B90"/>
    <w:rsid w:val="00D6261F"/>
    <w:rsid w:val="00D62975"/>
    <w:rsid w:val="00D6444A"/>
    <w:rsid w:val="00D64695"/>
    <w:rsid w:val="00D64D8E"/>
    <w:rsid w:val="00D6504C"/>
    <w:rsid w:val="00D65FF7"/>
    <w:rsid w:val="00D66FA2"/>
    <w:rsid w:val="00D71409"/>
    <w:rsid w:val="00D7193F"/>
    <w:rsid w:val="00D71FC5"/>
    <w:rsid w:val="00D72479"/>
    <w:rsid w:val="00D72583"/>
    <w:rsid w:val="00D72AEF"/>
    <w:rsid w:val="00D73287"/>
    <w:rsid w:val="00D75551"/>
    <w:rsid w:val="00D75632"/>
    <w:rsid w:val="00D7632A"/>
    <w:rsid w:val="00D77BEF"/>
    <w:rsid w:val="00D80339"/>
    <w:rsid w:val="00D815E1"/>
    <w:rsid w:val="00D8482B"/>
    <w:rsid w:val="00D853B7"/>
    <w:rsid w:val="00D8573D"/>
    <w:rsid w:val="00D8667D"/>
    <w:rsid w:val="00D87043"/>
    <w:rsid w:val="00D87E6E"/>
    <w:rsid w:val="00D87FCB"/>
    <w:rsid w:val="00D91885"/>
    <w:rsid w:val="00D9198D"/>
    <w:rsid w:val="00D92F51"/>
    <w:rsid w:val="00D93813"/>
    <w:rsid w:val="00D93B58"/>
    <w:rsid w:val="00D9609A"/>
    <w:rsid w:val="00D96826"/>
    <w:rsid w:val="00D97CC7"/>
    <w:rsid w:val="00DA04F7"/>
    <w:rsid w:val="00DA0A99"/>
    <w:rsid w:val="00DA0FC2"/>
    <w:rsid w:val="00DA2777"/>
    <w:rsid w:val="00DA2C89"/>
    <w:rsid w:val="00DA2EA6"/>
    <w:rsid w:val="00DA37A1"/>
    <w:rsid w:val="00DA4117"/>
    <w:rsid w:val="00DA4AF9"/>
    <w:rsid w:val="00DA5420"/>
    <w:rsid w:val="00DA5DF1"/>
    <w:rsid w:val="00DA5F82"/>
    <w:rsid w:val="00DA62DC"/>
    <w:rsid w:val="00DA7C57"/>
    <w:rsid w:val="00DB0298"/>
    <w:rsid w:val="00DB0613"/>
    <w:rsid w:val="00DB0777"/>
    <w:rsid w:val="00DB3260"/>
    <w:rsid w:val="00DB3335"/>
    <w:rsid w:val="00DB3C5A"/>
    <w:rsid w:val="00DB3D93"/>
    <w:rsid w:val="00DB3E87"/>
    <w:rsid w:val="00DB4D6F"/>
    <w:rsid w:val="00DB4DBB"/>
    <w:rsid w:val="00DB5BCC"/>
    <w:rsid w:val="00DB5C90"/>
    <w:rsid w:val="00DB6302"/>
    <w:rsid w:val="00DB6AE4"/>
    <w:rsid w:val="00DC0FC0"/>
    <w:rsid w:val="00DC1808"/>
    <w:rsid w:val="00DC2FF6"/>
    <w:rsid w:val="00DC34DD"/>
    <w:rsid w:val="00DC4DF7"/>
    <w:rsid w:val="00DC530B"/>
    <w:rsid w:val="00DC53D1"/>
    <w:rsid w:val="00DC6DB6"/>
    <w:rsid w:val="00DD0307"/>
    <w:rsid w:val="00DD2C96"/>
    <w:rsid w:val="00DD3B5B"/>
    <w:rsid w:val="00DD3DBF"/>
    <w:rsid w:val="00DD3F01"/>
    <w:rsid w:val="00DD4C60"/>
    <w:rsid w:val="00DD55DA"/>
    <w:rsid w:val="00DD5F0D"/>
    <w:rsid w:val="00DD6348"/>
    <w:rsid w:val="00DD66E7"/>
    <w:rsid w:val="00DD6896"/>
    <w:rsid w:val="00DD6A7A"/>
    <w:rsid w:val="00DE090A"/>
    <w:rsid w:val="00DE0A56"/>
    <w:rsid w:val="00DE1891"/>
    <w:rsid w:val="00DE1E8B"/>
    <w:rsid w:val="00DE452D"/>
    <w:rsid w:val="00DE5660"/>
    <w:rsid w:val="00DE6EE6"/>
    <w:rsid w:val="00DE7654"/>
    <w:rsid w:val="00DE78CB"/>
    <w:rsid w:val="00DE7D3F"/>
    <w:rsid w:val="00DF0719"/>
    <w:rsid w:val="00DF108C"/>
    <w:rsid w:val="00DF1A73"/>
    <w:rsid w:val="00DF36DD"/>
    <w:rsid w:val="00DF3AA7"/>
    <w:rsid w:val="00DF3FB9"/>
    <w:rsid w:val="00DF4F6D"/>
    <w:rsid w:val="00DF5C50"/>
    <w:rsid w:val="00DF6302"/>
    <w:rsid w:val="00DF6AF3"/>
    <w:rsid w:val="00DF731A"/>
    <w:rsid w:val="00DF7B4D"/>
    <w:rsid w:val="00E0093E"/>
    <w:rsid w:val="00E0195A"/>
    <w:rsid w:val="00E031F9"/>
    <w:rsid w:val="00E04E6B"/>
    <w:rsid w:val="00E05409"/>
    <w:rsid w:val="00E05A80"/>
    <w:rsid w:val="00E062F4"/>
    <w:rsid w:val="00E078A8"/>
    <w:rsid w:val="00E101DB"/>
    <w:rsid w:val="00E11196"/>
    <w:rsid w:val="00E1189C"/>
    <w:rsid w:val="00E11940"/>
    <w:rsid w:val="00E14A34"/>
    <w:rsid w:val="00E151BC"/>
    <w:rsid w:val="00E2192A"/>
    <w:rsid w:val="00E22343"/>
    <w:rsid w:val="00E240A0"/>
    <w:rsid w:val="00E2426A"/>
    <w:rsid w:val="00E24D03"/>
    <w:rsid w:val="00E264A2"/>
    <w:rsid w:val="00E27F4F"/>
    <w:rsid w:val="00E30384"/>
    <w:rsid w:val="00E30924"/>
    <w:rsid w:val="00E30AD2"/>
    <w:rsid w:val="00E30DF9"/>
    <w:rsid w:val="00E30E37"/>
    <w:rsid w:val="00E31424"/>
    <w:rsid w:val="00E31446"/>
    <w:rsid w:val="00E3178F"/>
    <w:rsid w:val="00E31B13"/>
    <w:rsid w:val="00E31FA2"/>
    <w:rsid w:val="00E33A0B"/>
    <w:rsid w:val="00E33DD1"/>
    <w:rsid w:val="00E3458E"/>
    <w:rsid w:val="00E34682"/>
    <w:rsid w:val="00E3487F"/>
    <w:rsid w:val="00E34B45"/>
    <w:rsid w:val="00E35306"/>
    <w:rsid w:val="00E35DC4"/>
    <w:rsid w:val="00E36978"/>
    <w:rsid w:val="00E4180B"/>
    <w:rsid w:val="00E41AE9"/>
    <w:rsid w:val="00E41B73"/>
    <w:rsid w:val="00E41B98"/>
    <w:rsid w:val="00E42197"/>
    <w:rsid w:val="00E42D36"/>
    <w:rsid w:val="00E43B7B"/>
    <w:rsid w:val="00E43F7B"/>
    <w:rsid w:val="00E444B5"/>
    <w:rsid w:val="00E471BB"/>
    <w:rsid w:val="00E47252"/>
    <w:rsid w:val="00E47E10"/>
    <w:rsid w:val="00E47EC6"/>
    <w:rsid w:val="00E50369"/>
    <w:rsid w:val="00E52397"/>
    <w:rsid w:val="00E53239"/>
    <w:rsid w:val="00E5558C"/>
    <w:rsid w:val="00E561CF"/>
    <w:rsid w:val="00E56990"/>
    <w:rsid w:val="00E57048"/>
    <w:rsid w:val="00E57E59"/>
    <w:rsid w:val="00E60099"/>
    <w:rsid w:val="00E60E33"/>
    <w:rsid w:val="00E625CA"/>
    <w:rsid w:val="00E653DD"/>
    <w:rsid w:val="00E6630C"/>
    <w:rsid w:val="00E66B97"/>
    <w:rsid w:val="00E703B6"/>
    <w:rsid w:val="00E71189"/>
    <w:rsid w:val="00E723BE"/>
    <w:rsid w:val="00E72448"/>
    <w:rsid w:val="00E76897"/>
    <w:rsid w:val="00E769DE"/>
    <w:rsid w:val="00E76A8A"/>
    <w:rsid w:val="00E76F2E"/>
    <w:rsid w:val="00E76F75"/>
    <w:rsid w:val="00E77056"/>
    <w:rsid w:val="00E77B05"/>
    <w:rsid w:val="00E8042F"/>
    <w:rsid w:val="00E80803"/>
    <w:rsid w:val="00E81279"/>
    <w:rsid w:val="00E81DEC"/>
    <w:rsid w:val="00E83FC6"/>
    <w:rsid w:val="00E8440B"/>
    <w:rsid w:val="00E8466E"/>
    <w:rsid w:val="00E84DEB"/>
    <w:rsid w:val="00E85859"/>
    <w:rsid w:val="00E8617E"/>
    <w:rsid w:val="00E8723D"/>
    <w:rsid w:val="00E908E6"/>
    <w:rsid w:val="00E92152"/>
    <w:rsid w:val="00E93D28"/>
    <w:rsid w:val="00E950A9"/>
    <w:rsid w:val="00E952E1"/>
    <w:rsid w:val="00E954F6"/>
    <w:rsid w:val="00E96DB6"/>
    <w:rsid w:val="00E974E2"/>
    <w:rsid w:val="00E97C1D"/>
    <w:rsid w:val="00E97DE0"/>
    <w:rsid w:val="00EA0999"/>
    <w:rsid w:val="00EA0A06"/>
    <w:rsid w:val="00EA176A"/>
    <w:rsid w:val="00EA3C21"/>
    <w:rsid w:val="00EA3CC1"/>
    <w:rsid w:val="00EA7190"/>
    <w:rsid w:val="00EB1A12"/>
    <w:rsid w:val="00EB24AE"/>
    <w:rsid w:val="00EB2B2F"/>
    <w:rsid w:val="00EB2DF3"/>
    <w:rsid w:val="00EB3965"/>
    <w:rsid w:val="00EB57D6"/>
    <w:rsid w:val="00EB598A"/>
    <w:rsid w:val="00EB74C8"/>
    <w:rsid w:val="00EB7CD5"/>
    <w:rsid w:val="00EB7F93"/>
    <w:rsid w:val="00EC1372"/>
    <w:rsid w:val="00EC13D3"/>
    <w:rsid w:val="00EC192D"/>
    <w:rsid w:val="00EC1D6B"/>
    <w:rsid w:val="00EC25B5"/>
    <w:rsid w:val="00EC2F63"/>
    <w:rsid w:val="00EC3E61"/>
    <w:rsid w:val="00EC4795"/>
    <w:rsid w:val="00EC4F19"/>
    <w:rsid w:val="00ED1046"/>
    <w:rsid w:val="00ED13E1"/>
    <w:rsid w:val="00ED209A"/>
    <w:rsid w:val="00ED2E50"/>
    <w:rsid w:val="00ED4A96"/>
    <w:rsid w:val="00ED4B5B"/>
    <w:rsid w:val="00ED60AE"/>
    <w:rsid w:val="00ED7C7C"/>
    <w:rsid w:val="00EE0980"/>
    <w:rsid w:val="00EE0EFA"/>
    <w:rsid w:val="00EE139E"/>
    <w:rsid w:val="00EE26FC"/>
    <w:rsid w:val="00EE38E7"/>
    <w:rsid w:val="00EE437B"/>
    <w:rsid w:val="00EE4510"/>
    <w:rsid w:val="00EE4667"/>
    <w:rsid w:val="00EE5997"/>
    <w:rsid w:val="00EF0252"/>
    <w:rsid w:val="00EF111E"/>
    <w:rsid w:val="00EF2161"/>
    <w:rsid w:val="00EF2264"/>
    <w:rsid w:val="00EF3B3E"/>
    <w:rsid w:val="00EF3B5E"/>
    <w:rsid w:val="00EF3C51"/>
    <w:rsid w:val="00EF4900"/>
    <w:rsid w:val="00EF521A"/>
    <w:rsid w:val="00EF6E7C"/>
    <w:rsid w:val="00EF6FB0"/>
    <w:rsid w:val="00EF7236"/>
    <w:rsid w:val="00EF75C5"/>
    <w:rsid w:val="00F00725"/>
    <w:rsid w:val="00F00843"/>
    <w:rsid w:val="00F00B21"/>
    <w:rsid w:val="00F00BC6"/>
    <w:rsid w:val="00F01178"/>
    <w:rsid w:val="00F0385B"/>
    <w:rsid w:val="00F03F3F"/>
    <w:rsid w:val="00F04FCD"/>
    <w:rsid w:val="00F05320"/>
    <w:rsid w:val="00F05CD4"/>
    <w:rsid w:val="00F07B89"/>
    <w:rsid w:val="00F10A4E"/>
    <w:rsid w:val="00F11B1F"/>
    <w:rsid w:val="00F12669"/>
    <w:rsid w:val="00F12C37"/>
    <w:rsid w:val="00F13701"/>
    <w:rsid w:val="00F137CF"/>
    <w:rsid w:val="00F14258"/>
    <w:rsid w:val="00F14608"/>
    <w:rsid w:val="00F1502C"/>
    <w:rsid w:val="00F15805"/>
    <w:rsid w:val="00F16091"/>
    <w:rsid w:val="00F20869"/>
    <w:rsid w:val="00F208EC"/>
    <w:rsid w:val="00F21146"/>
    <w:rsid w:val="00F21ADB"/>
    <w:rsid w:val="00F21EB1"/>
    <w:rsid w:val="00F2685E"/>
    <w:rsid w:val="00F26F38"/>
    <w:rsid w:val="00F279BE"/>
    <w:rsid w:val="00F31598"/>
    <w:rsid w:val="00F31AA2"/>
    <w:rsid w:val="00F33027"/>
    <w:rsid w:val="00F33397"/>
    <w:rsid w:val="00F34130"/>
    <w:rsid w:val="00F34935"/>
    <w:rsid w:val="00F350C9"/>
    <w:rsid w:val="00F35B4B"/>
    <w:rsid w:val="00F3693F"/>
    <w:rsid w:val="00F37740"/>
    <w:rsid w:val="00F37895"/>
    <w:rsid w:val="00F4095A"/>
    <w:rsid w:val="00F40BF1"/>
    <w:rsid w:val="00F4169C"/>
    <w:rsid w:val="00F425FF"/>
    <w:rsid w:val="00F42F23"/>
    <w:rsid w:val="00F447E3"/>
    <w:rsid w:val="00F450B2"/>
    <w:rsid w:val="00F455AA"/>
    <w:rsid w:val="00F4572E"/>
    <w:rsid w:val="00F469CF"/>
    <w:rsid w:val="00F46C89"/>
    <w:rsid w:val="00F47A7B"/>
    <w:rsid w:val="00F5123A"/>
    <w:rsid w:val="00F51526"/>
    <w:rsid w:val="00F51699"/>
    <w:rsid w:val="00F51D33"/>
    <w:rsid w:val="00F52B29"/>
    <w:rsid w:val="00F539EB"/>
    <w:rsid w:val="00F546C1"/>
    <w:rsid w:val="00F54C3B"/>
    <w:rsid w:val="00F55592"/>
    <w:rsid w:val="00F55674"/>
    <w:rsid w:val="00F559CF"/>
    <w:rsid w:val="00F56648"/>
    <w:rsid w:val="00F56CE8"/>
    <w:rsid w:val="00F614EE"/>
    <w:rsid w:val="00F6402D"/>
    <w:rsid w:val="00F67B4A"/>
    <w:rsid w:val="00F703B6"/>
    <w:rsid w:val="00F70B60"/>
    <w:rsid w:val="00F70BD6"/>
    <w:rsid w:val="00F70DF3"/>
    <w:rsid w:val="00F72F35"/>
    <w:rsid w:val="00F74D6A"/>
    <w:rsid w:val="00F75C45"/>
    <w:rsid w:val="00F75C80"/>
    <w:rsid w:val="00F76657"/>
    <w:rsid w:val="00F776D6"/>
    <w:rsid w:val="00F77ED4"/>
    <w:rsid w:val="00F80A56"/>
    <w:rsid w:val="00F81841"/>
    <w:rsid w:val="00F81890"/>
    <w:rsid w:val="00F84EDD"/>
    <w:rsid w:val="00F86077"/>
    <w:rsid w:val="00F869A6"/>
    <w:rsid w:val="00F87876"/>
    <w:rsid w:val="00F902CD"/>
    <w:rsid w:val="00F912E3"/>
    <w:rsid w:val="00F91E79"/>
    <w:rsid w:val="00F9396D"/>
    <w:rsid w:val="00F956D2"/>
    <w:rsid w:val="00F95795"/>
    <w:rsid w:val="00F96811"/>
    <w:rsid w:val="00F9794F"/>
    <w:rsid w:val="00FA0955"/>
    <w:rsid w:val="00FA1B2A"/>
    <w:rsid w:val="00FA2756"/>
    <w:rsid w:val="00FA35FC"/>
    <w:rsid w:val="00FA3A39"/>
    <w:rsid w:val="00FA44CF"/>
    <w:rsid w:val="00FA4C94"/>
    <w:rsid w:val="00FA51BB"/>
    <w:rsid w:val="00FA5C71"/>
    <w:rsid w:val="00FA6B76"/>
    <w:rsid w:val="00FB12FC"/>
    <w:rsid w:val="00FB1FCF"/>
    <w:rsid w:val="00FB2001"/>
    <w:rsid w:val="00FB22F7"/>
    <w:rsid w:val="00FB589E"/>
    <w:rsid w:val="00FB60C8"/>
    <w:rsid w:val="00FB6950"/>
    <w:rsid w:val="00FB6B00"/>
    <w:rsid w:val="00FB75B4"/>
    <w:rsid w:val="00FB75C8"/>
    <w:rsid w:val="00FB7B20"/>
    <w:rsid w:val="00FC0C49"/>
    <w:rsid w:val="00FC115E"/>
    <w:rsid w:val="00FC249E"/>
    <w:rsid w:val="00FC2B6A"/>
    <w:rsid w:val="00FC3E2C"/>
    <w:rsid w:val="00FC4746"/>
    <w:rsid w:val="00FC6661"/>
    <w:rsid w:val="00FC7934"/>
    <w:rsid w:val="00FC7D39"/>
    <w:rsid w:val="00FC7E43"/>
    <w:rsid w:val="00FD012D"/>
    <w:rsid w:val="00FD043C"/>
    <w:rsid w:val="00FD0481"/>
    <w:rsid w:val="00FD103E"/>
    <w:rsid w:val="00FD201E"/>
    <w:rsid w:val="00FD292E"/>
    <w:rsid w:val="00FD2DAB"/>
    <w:rsid w:val="00FD503D"/>
    <w:rsid w:val="00FD5065"/>
    <w:rsid w:val="00FD5324"/>
    <w:rsid w:val="00FD5B16"/>
    <w:rsid w:val="00FD6D6F"/>
    <w:rsid w:val="00FD7167"/>
    <w:rsid w:val="00FE021B"/>
    <w:rsid w:val="00FE0296"/>
    <w:rsid w:val="00FE0B65"/>
    <w:rsid w:val="00FE0EDC"/>
    <w:rsid w:val="00FE10A4"/>
    <w:rsid w:val="00FE1DC1"/>
    <w:rsid w:val="00FE27C6"/>
    <w:rsid w:val="00FE3439"/>
    <w:rsid w:val="00FE3979"/>
    <w:rsid w:val="00FE39D9"/>
    <w:rsid w:val="00FE3A47"/>
    <w:rsid w:val="00FE4904"/>
    <w:rsid w:val="00FE5276"/>
    <w:rsid w:val="00FE646E"/>
    <w:rsid w:val="00FE6AC4"/>
    <w:rsid w:val="00FE78F3"/>
    <w:rsid w:val="00FF018B"/>
    <w:rsid w:val="00FF068A"/>
    <w:rsid w:val="00FF0AE2"/>
    <w:rsid w:val="00FF0DCD"/>
    <w:rsid w:val="00FF21CF"/>
    <w:rsid w:val="00FF26D0"/>
    <w:rsid w:val="00FF366D"/>
    <w:rsid w:val="00FF392C"/>
    <w:rsid w:val="00FF4015"/>
    <w:rsid w:val="00FF4D58"/>
    <w:rsid w:val="00FF5876"/>
    <w:rsid w:val="00FF7A87"/>
    <w:rsid w:val="013C7751"/>
    <w:rsid w:val="01E41C47"/>
    <w:rsid w:val="023FD89F"/>
    <w:rsid w:val="02E5B889"/>
    <w:rsid w:val="036F27DB"/>
    <w:rsid w:val="03C85EB1"/>
    <w:rsid w:val="0442A342"/>
    <w:rsid w:val="0479DEC8"/>
    <w:rsid w:val="05777961"/>
    <w:rsid w:val="059F4CDF"/>
    <w:rsid w:val="069FA1AA"/>
    <w:rsid w:val="076D7D38"/>
    <w:rsid w:val="0856F482"/>
    <w:rsid w:val="09374199"/>
    <w:rsid w:val="09DE4202"/>
    <w:rsid w:val="0B41635C"/>
    <w:rsid w:val="0BB5268B"/>
    <w:rsid w:val="0BBF409F"/>
    <w:rsid w:val="0CAF430E"/>
    <w:rsid w:val="0DE5612D"/>
    <w:rsid w:val="0DF0939E"/>
    <w:rsid w:val="0E0449BC"/>
    <w:rsid w:val="0E28AE94"/>
    <w:rsid w:val="0E62EF47"/>
    <w:rsid w:val="0E902883"/>
    <w:rsid w:val="10B05462"/>
    <w:rsid w:val="10CB2500"/>
    <w:rsid w:val="112293FF"/>
    <w:rsid w:val="11604F56"/>
    <w:rsid w:val="11F4D13C"/>
    <w:rsid w:val="12A92D7A"/>
    <w:rsid w:val="12EA8DB2"/>
    <w:rsid w:val="14570B07"/>
    <w:rsid w:val="14A279AB"/>
    <w:rsid w:val="14C3F11F"/>
    <w:rsid w:val="15AE952C"/>
    <w:rsid w:val="167B9200"/>
    <w:rsid w:val="16B0D7E8"/>
    <w:rsid w:val="172A7E10"/>
    <w:rsid w:val="18A7DC04"/>
    <w:rsid w:val="18CD51A2"/>
    <w:rsid w:val="191750FA"/>
    <w:rsid w:val="193B5CC8"/>
    <w:rsid w:val="19FD3E7D"/>
    <w:rsid w:val="1A5736A8"/>
    <w:rsid w:val="1A8D319C"/>
    <w:rsid w:val="1ACADFB3"/>
    <w:rsid w:val="1B0FD6A2"/>
    <w:rsid w:val="1E9816E6"/>
    <w:rsid w:val="1EB07D23"/>
    <w:rsid w:val="1EFB711C"/>
    <w:rsid w:val="1F3D1EE4"/>
    <w:rsid w:val="2097417D"/>
    <w:rsid w:val="20B5BA55"/>
    <w:rsid w:val="21358E0F"/>
    <w:rsid w:val="215D5937"/>
    <w:rsid w:val="21AF7979"/>
    <w:rsid w:val="22B900F8"/>
    <w:rsid w:val="22D15E70"/>
    <w:rsid w:val="23BDF5D0"/>
    <w:rsid w:val="24068182"/>
    <w:rsid w:val="2680D590"/>
    <w:rsid w:val="26E80438"/>
    <w:rsid w:val="2791F25D"/>
    <w:rsid w:val="27C8907B"/>
    <w:rsid w:val="282F5977"/>
    <w:rsid w:val="28A965B9"/>
    <w:rsid w:val="28C04F3A"/>
    <w:rsid w:val="28E2467C"/>
    <w:rsid w:val="293F0CF9"/>
    <w:rsid w:val="29F9C44C"/>
    <w:rsid w:val="2ABDDAC7"/>
    <w:rsid w:val="2BE434F7"/>
    <w:rsid w:val="2C464D48"/>
    <w:rsid w:val="2C6418C6"/>
    <w:rsid w:val="2C86ED17"/>
    <w:rsid w:val="2C926774"/>
    <w:rsid w:val="2C9EE247"/>
    <w:rsid w:val="2CE5388F"/>
    <w:rsid w:val="2D2A9BCC"/>
    <w:rsid w:val="2D305809"/>
    <w:rsid w:val="2D93C05D"/>
    <w:rsid w:val="2EECDF85"/>
    <w:rsid w:val="2F09884B"/>
    <w:rsid w:val="2F7F2C46"/>
    <w:rsid w:val="2F8D6B6B"/>
    <w:rsid w:val="31CC2E5F"/>
    <w:rsid w:val="32B28B49"/>
    <w:rsid w:val="32CD4C4F"/>
    <w:rsid w:val="32FFAB7B"/>
    <w:rsid w:val="331A6BB3"/>
    <w:rsid w:val="3377B512"/>
    <w:rsid w:val="3450E60B"/>
    <w:rsid w:val="3462CCD5"/>
    <w:rsid w:val="35A12F27"/>
    <w:rsid w:val="373AA2A3"/>
    <w:rsid w:val="37909029"/>
    <w:rsid w:val="37C09472"/>
    <w:rsid w:val="37EA46A8"/>
    <w:rsid w:val="3847F1E2"/>
    <w:rsid w:val="384C6FC6"/>
    <w:rsid w:val="38CEFEED"/>
    <w:rsid w:val="3935175E"/>
    <w:rsid w:val="398950E6"/>
    <w:rsid w:val="39C24871"/>
    <w:rsid w:val="39DA7B12"/>
    <w:rsid w:val="39E3FB09"/>
    <w:rsid w:val="3CCF7CC3"/>
    <w:rsid w:val="3D0C1CD5"/>
    <w:rsid w:val="3D5C62A1"/>
    <w:rsid w:val="3E2B573D"/>
    <w:rsid w:val="3E61ECA9"/>
    <w:rsid w:val="3E9F617F"/>
    <w:rsid w:val="3EC4C392"/>
    <w:rsid w:val="41D547DC"/>
    <w:rsid w:val="41E0FA26"/>
    <w:rsid w:val="43E02E20"/>
    <w:rsid w:val="441C0899"/>
    <w:rsid w:val="443BE3CF"/>
    <w:rsid w:val="4459B80F"/>
    <w:rsid w:val="448F1EFD"/>
    <w:rsid w:val="457B110D"/>
    <w:rsid w:val="45D0E4FD"/>
    <w:rsid w:val="4603B8FA"/>
    <w:rsid w:val="4617570A"/>
    <w:rsid w:val="480140E9"/>
    <w:rsid w:val="4A046044"/>
    <w:rsid w:val="4A8AAB4A"/>
    <w:rsid w:val="4D17FA83"/>
    <w:rsid w:val="4D5D3C54"/>
    <w:rsid w:val="4D76C958"/>
    <w:rsid w:val="4D9D7180"/>
    <w:rsid w:val="4E00FBD0"/>
    <w:rsid w:val="4E555D45"/>
    <w:rsid w:val="4E97DD0E"/>
    <w:rsid w:val="4F590284"/>
    <w:rsid w:val="50826E10"/>
    <w:rsid w:val="518C00DE"/>
    <w:rsid w:val="521DF30D"/>
    <w:rsid w:val="529176AB"/>
    <w:rsid w:val="52C6063C"/>
    <w:rsid w:val="530A63A5"/>
    <w:rsid w:val="532AFE4F"/>
    <w:rsid w:val="5436CCAA"/>
    <w:rsid w:val="545863F4"/>
    <w:rsid w:val="5509E40B"/>
    <w:rsid w:val="55146CE1"/>
    <w:rsid w:val="5651C182"/>
    <w:rsid w:val="56C78F4E"/>
    <w:rsid w:val="57B4A90F"/>
    <w:rsid w:val="58F3B1BE"/>
    <w:rsid w:val="59A446C2"/>
    <w:rsid w:val="5B79258F"/>
    <w:rsid w:val="5C2114F4"/>
    <w:rsid w:val="5C8B3B60"/>
    <w:rsid w:val="5D1CE376"/>
    <w:rsid w:val="5EA47AE8"/>
    <w:rsid w:val="5F17FB26"/>
    <w:rsid w:val="5F87E049"/>
    <w:rsid w:val="617D1F9B"/>
    <w:rsid w:val="61ACA4AB"/>
    <w:rsid w:val="622182BA"/>
    <w:rsid w:val="624A3099"/>
    <w:rsid w:val="628676C7"/>
    <w:rsid w:val="629C9E60"/>
    <w:rsid w:val="62FC6FCF"/>
    <w:rsid w:val="63A81003"/>
    <w:rsid w:val="64E55B94"/>
    <w:rsid w:val="66F83D04"/>
    <w:rsid w:val="6736DD1A"/>
    <w:rsid w:val="679672CC"/>
    <w:rsid w:val="685BC9E5"/>
    <w:rsid w:val="6927E36E"/>
    <w:rsid w:val="6AE2FCFC"/>
    <w:rsid w:val="6B3D2971"/>
    <w:rsid w:val="6BBAA8BE"/>
    <w:rsid w:val="6C5B7F6C"/>
    <w:rsid w:val="6CD6FDC7"/>
    <w:rsid w:val="6D66C420"/>
    <w:rsid w:val="6EB6CC66"/>
    <w:rsid w:val="6EB998BF"/>
    <w:rsid w:val="6EC668BC"/>
    <w:rsid w:val="6FA184B1"/>
    <w:rsid w:val="6FE2AF55"/>
    <w:rsid w:val="705D4550"/>
    <w:rsid w:val="70EA15ED"/>
    <w:rsid w:val="711D85E4"/>
    <w:rsid w:val="71AC6AF5"/>
    <w:rsid w:val="729BFF3F"/>
    <w:rsid w:val="72C330BE"/>
    <w:rsid w:val="742F5092"/>
    <w:rsid w:val="746BE8CD"/>
    <w:rsid w:val="74AB27DD"/>
    <w:rsid w:val="74D63EFA"/>
    <w:rsid w:val="766AB577"/>
    <w:rsid w:val="768D39BA"/>
    <w:rsid w:val="76AB1A60"/>
    <w:rsid w:val="76B32B33"/>
    <w:rsid w:val="76F6C4EF"/>
    <w:rsid w:val="7791E5AF"/>
    <w:rsid w:val="77B605E5"/>
    <w:rsid w:val="7868BA6E"/>
    <w:rsid w:val="78FD3817"/>
    <w:rsid w:val="79959849"/>
    <w:rsid w:val="7A556BED"/>
    <w:rsid w:val="7A743C7B"/>
    <w:rsid w:val="7A894E03"/>
    <w:rsid w:val="7BB6F070"/>
    <w:rsid w:val="7C5CBD6D"/>
    <w:rsid w:val="7CDBED6B"/>
    <w:rsid w:val="7D2A7218"/>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F18FAB50-FEA6-49E9-B5DF-6C0781C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C"/>
  </w:style>
  <w:style w:type="paragraph" w:styleId="Heading2">
    <w:name w:val="heading 2"/>
    <w:basedOn w:val="Normal"/>
    <w:next w:val="Normal"/>
    <w:link w:val="Heading2Char"/>
    <w:uiPriority w:val="9"/>
    <w:unhideWhenUsed/>
    <w:qFormat/>
    <w:rsid w:val="00E41B7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semiHidden/>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C68"/>
  </w:style>
  <w:style w:type="paragraph" w:styleId="Footer">
    <w:name w:val="footer"/>
    <w:basedOn w:val="Normal"/>
    <w:link w:val="FooterChar"/>
    <w:uiPriority w:val="99"/>
    <w:semiHidden/>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4C68"/>
  </w:style>
  <w:style w:type="paragraph" w:styleId="Revision">
    <w:name w:val="Revision"/>
    <w:hidden/>
    <w:uiPriority w:val="99"/>
    <w:semiHidden/>
    <w:rsid w:val="00B369B2"/>
    <w:pPr>
      <w:spacing w:after="0" w:line="240" w:lineRule="auto"/>
    </w:pPr>
  </w:style>
  <w:style w:type="table" w:styleId="TableGridLight">
    <w:name w:val="Grid Table Light"/>
    <w:basedOn w:val="TableNormal"/>
    <w:uiPriority w:val="40"/>
    <w:rsid w:val="00AF03CD"/>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ziepaliigvirsraksti">
    <w:name w:val="Mazie_paliigvirsraksti"/>
    <w:basedOn w:val="Normal"/>
    <w:link w:val="MaziepaliigvirsrakstiRakstz"/>
    <w:autoRedefine/>
    <w:qFormat/>
    <w:rsid w:val="00FD012D"/>
    <w:pPr>
      <w:spacing w:before="120" w:after="0" w:line="264" w:lineRule="auto"/>
      <w:jc w:val="both"/>
    </w:pPr>
    <w:rPr>
      <w:rFonts w:eastAsiaTheme="minorEastAsia"/>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FD012D"/>
    <w:rPr>
      <w:rFonts w:eastAsiaTheme="minorEastAsia"/>
      <w:b/>
      <w:color w:val="2E74B5" w:themeColor="accent1" w:themeShade="BF"/>
      <w:sz w:val="28"/>
      <w:szCs w:val="28"/>
    </w:rPr>
  </w:style>
  <w:style w:type="character" w:customStyle="1" w:styleId="calculation">
    <w:name w:val="calculation"/>
    <w:basedOn w:val="DefaultParagraphFont"/>
    <w:rsid w:val="007828AF"/>
  </w:style>
  <w:style w:type="character" w:styleId="Strong">
    <w:name w:val="Strong"/>
    <w:basedOn w:val="DefaultParagraphFont"/>
    <w:uiPriority w:val="22"/>
    <w:qFormat/>
    <w:rsid w:val="007828AF"/>
    <w:rPr>
      <w:b/>
      <w:bCs/>
    </w:rPr>
  </w:style>
  <w:style w:type="paragraph" w:styleId="NormalWeb">
    <w:name w:val="Normal (Web)"/>
    <w:basedOn w:val="Normal"/>
    <w:uiPriority w:val="99"/>
    <w:semiHidden/>
    <w:unhideWhenUsed/>
    <w:rsid w:val="00CC6C53"/>
    <w:rPr>
      <w:rFonts w:ascii="Times New Roman" w:hAnsi="Times New Roman" w:cs="Times New Roman"/>
      <w:sz w:val="24"/>
      <w:szCs w:val="24"/>
    </w:rPr>
  </w:style>
  <w:style w:type="paragraph" w:customStyle="1" w:styleId="JMKucuzd">
    <w:name w:val="JMKuc_uzd"/>
    <w:basedOn w:val="Normal"/>
    <w:autoRedefine/>
    <w:rsid w:val="00E93D28"/>
    <w:pPr>
      <w:tabs>
        <w:tab w:val="left" w:pos="709"/>
      </w:tabs>
      <w:spacing w:after="0" w:line="276" w:lineRule="auto"/>
      <w:ind w:left="284"/>
      <w:jc w:val="both"/>
    </w:pPr>
    <w:rPr>
      <w:rFonts w:eastAsiaTheme="minorEastAsia" w:cstheme="minorHAnsi"/>
    </w:rPr>
  </w:style>
  <w:style w:type="table" w:styleId="LightShading-Accent1">
    <w:name w:val="Light Shading Accent 1"/>
    <w:basedOn w:val="TableNormal"/>
    <w:uiPriority w:val="60"/>
    <w:rsid w:val="00E11940"/>
    <w:pPr>
      <w:spacing w:after="0" w:line="240" w:lineRule="auto"/>
    </w:pPr>
    <w:rPr>
      <w:rFonts w:eastAsiaTheme="minorEastAsia"/>
      <w:color w:val="2E74B5" w:themeColor="accent1" w:themeShade="BF"/>
      <w:sz w:val="21"/>
      <w:szCs w:val="21"/>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E11940"/>
    <w:pPr>
      <w:spacing w:after="0" w:line="240" w:lineRule="auto"/>
    </w:pPr>
    <w:rPr>
      <w:rFonts w:eastAsiaTheme="minorEastAsia"/>
      <w:sz w:val="21"/>
      <w:szCs w:val="2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dTable1Light">
    <w:name w:val="Grid Table 1 Light"/>
    <w:basedOn w:val="TableNormal"/>
    <w:uiPriority w:val="46"/>
    <w:rsid w:val="00E11940"/>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41B73"/>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99"/>
    <w:unhideWhenUsed/>
    <w:rsid w:val="00E41B73"/>
    <w:pPr>
      <w:spacing w:after="120" w:line="276" w:lineRule="auto"/>
    </w:pPr>
  </w:style>
  <w:style w:type="character" w:customStyle="1" w:styleId="BodyTextChar">
    <w:name w:val="Body Text Char"/>
    <w:basedOn w:val="DefaultParagraphFont"/>
    <w:link w:val="BodyText"/>
    <w:uiPriority w:val="99"/>
    <w:rsid w:val="00E41B73"/>
  </w:style>
  <w:style w:type="paragraph" w:styleId="BodyText2">
    <w:name w:val="Body Text 2"/>
    <w:basedOn w:val="Normal"/>
    <w:link w:val="BodyText2Char"/>
    <w:uiPriority w:val="99"/>
    <w:semiHidden/>
    <w:unhideWhenUsed/>
    <w:rsid w:val="00E41B73"/>
    <w:pPr>
      <w:spacing w:after="120" w:line="480" w:lineRule="auto"/>
    </w:pPr>
    <w:rPr>
      <w:rFonts w:eastAsiaTheme="minorEastAsia"/>
    </w:rPr>
  </w:style>
  <w:style w:type="character" w:customStyle="1" w:styleId="BodyText2Char">
    <w:name w:val="Body Text 2 Char"/>
    <w:basedOn w:val="DefaultParagraphFont"/>
    <w:link w:val="BodyText2"/>
    <w:uiPriority w:val="99"/>
    <w:semiHidden/>
    <w:rsid w:val="00E41B7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854">
      <w:bodyDiv w:val="1"/>
      <w:marLeft w:val="0"/>
      <w:marRight w:val="0"/>
      <w:marTop w:val="0"/>
      <w:marBottom w:val="0"/>
      <w:divBdr>
        <w:top w:val="none" w:sz="0" w:space="0" w:color="auto"/>
        <w:left w:val="none" w:sz="0" w:space="0" w:color="auto"/>
        <w:bottom w:val="none" w:sz="0" w:space="0" w:color="auto"/>
        <w:right w:val="none" w:sz="0" w:space="0" w:color="auto"/>
      </w:divBdr>
    </w:div>
    <w:div w:id="69696880">
      <w:bodyDiv w:val="1"/>
      <w:marLeft w:val="0"/>
      <w:marRight w:val="0"/>
      <w:marTop w:val="0"/>
      <w:marBottom w:val="0"/>
      <w:divBdr>
        <w:top w:val="none" w:sz="0" w:space="0" w:color="auto"/>
        <w:left w:val="none" w:sz="0" w:space="0" w:color="auto"/>
        <w:bottom w:val="none" w:sz="0" w:space="0" w:color="auto"/>
        <w:right w:val="none" w:sz="0" w:space="0" w:color="auto"/>
      </w:divBdr>
    </w:div>
    <w:div w:id="231504893">
      <w:bodyDiv w:val="1"/>
      <w:marLeft w:val="0"/>
      <w:marRight w:val="0"/>
      <w:marTop w:val="0"/>
      <w:marBottom w:val="0"/>
      <w:divBdr>
        <w:top w:val="none" w:sz="0" w:space="0" w:color="auto"/>
        <w:left w:val="none" w:sz="0" w:space="0" w:color="auto"/>
        <w:bottom w:val="none" w:sz="0" w:space="0" w:color="auto"/>
        <w:right w:val="none" w:sz="0" w:space="0" w:color="auto"/>
      </w:divBdr>
    </w:div>
    <w:div w:id="309292821">
      <w:bodyDiv w:val="1"/>
      <w:marLeft w:val="0"/>
      <w:marRight w:val="0"/>
      <w:marTop w:val="0"/>
      <w:marBottom w:val="0"/>
      <w:divBdr>
        <w:top w:val="none" w:sz="0" w:space="0" w:color="auto"/>
        <w:left w:val="none" w:sz="0" w:space="0" w:color="auto"/>
        <w:bottom w:val="none" w:sz="0" w:space="0" w:color="auto"/>
        <w:right w:val="none" w:sz="0" w:space="0" w:color="auto"/>
      </w:divBdr>
    </w:div>
    <w:div w:id="419259210">
      <w:bodyDiv w:val="1"/>
      <w:marLeft w:val="0"/>
      <w:marRight w:val="0"/>
      <w:marTop w:val="0"/>
      <w:marBottom w:val="0"/>
      <w:divBdr>
        <w:top w:val="none" w:sz="0" w:space="0" w:color="auto"/>
        <w:left w:val="none" w:sz="0" w:space="0" w:color="auto"/>
        <w:bottom w:val="none" w:sz="0" w:space="0" w:color="auto"/>
        <w:right w:val="none" w:sz="0" w:space="0" w:color="auto"/>
      </w:divBdr>
    </w:div>
    <w:div w:id="757290013">
      <w:bodyDiv w:val="1"/>
      <w:marLeft w:val="0"/>
      <w:marRight w:val="0"/>
      <w:marTop w:val="0"/>
      <w:marBottom w:val="0"/>
      <w:divBdr>
        <w:top w:val="none" w:sz="0" w:space="0" w:color="auto"/>
        <w:left w:val="none" w:sz="0" w:space="0" w:color="auto"/>
        <w:bottom w:val="none" w:sz="0" w:space="0" w:color="auto"/>
        <w:right w:val="none" w:sz="0" w:space="0" w:color="auto"/>
      </w:divBdr>
    </w:div>
    <w:div w:id="911696151">
      <w:bodyDiv w:val="1"/>
      <w:marLeft w:val="0"/>
      <w:marRight w:val="0"/>
      <w:marTop w:val="0"/>
      <w:marBottom w:val="0"/>
      <w:divBdr>
        <w:top w:val="none" w:sz="0" w:space="0" w:color="auto"/>
        <w:left w:val="none" w:sz="0" w:space="0" w:color="auto"/>
        <w:bottom w:val="none" w:sz="0" w:space="0" w:color="auto"/>
        <w:right w:val="none" w:sz="0" w:space="0" w:color="auto"/>
      </w:divBdr>
    </w:div>
    <w:div w:id="927352123">
      <w:bodyDiv w:val="1"/>
      <w:marLeft w:val="0"/>
      <w:marRight w:val="0"/>
      <w:marTop w:val="0"/>
      <w:marBottom w:val="0"/>
      <w:divBdr>
        <w:top w:val="none" w:sz="0" w:space="0" w:color="auto"/>
        <w:left w:val="none" w:sz="0" w:space="0" w:color="auto"/>
        <w:bottom w:val="none" w:sz="0" w:space="0" w:color="auto"/>
        <w:right w:val="none" w:sz="0" w:space="0" w:color="auto"/>
      </w:divBdr>
    </w:div>
    <w:div w:id="1023215356">
      <w:bodyDiv w:val="1"/>
      <w:marLeft w:val="0"/>
      <w:marRight w:val="0"/>
      <w:marTop w:val="0"/>
      <w:marBottom w:val="0"/>
      <w:divBdr>
        <w:top w:val="none" w:sz="0" w:space="0" w:color="auto"/>
        <w:left w:val="none" w:sz="0" w:space="0" w:color="auto"/>
        <w:bottom w:val="none" w:sz="0" w:space="0" w:color="auto"/>
        <w:right w:val="none" w:sz="0" w:space="0" w:color="auto"/>
      </w:divBdr>
    </w:div>
    <w:div w:id="1321349385">
      <w:bodyDiv w:val="1"/>
      <w:marLeft w:val="0"/>
      <w:marRight w:val="0"/>
      <w:marTop w:val="0"/>
      <w:marBottom w:val="0"/>
      <w:divBdr>
        <w:top w:val="none" w:sz="0" w:space="0" w:color="auto"/>
        <w:left w:val="none" w:sz="0" w:space="0" w:color="auto"/>
        <w:bottom w:val="none" w:sz="0" w:space="0" w:color="auto"/>
        <w:right w:val="none" w:sz="0" w:space="0" w:color="auto"/>
      </w:divBdr>
    </w:div>
    <w:div w:id="1463235709">
      <w:bodyDiv w:val="1"/>
      <w:marLeft w:val="0"/>
      <w:marRight w:val="0"/>
      <w:marTop w:val="0"/>
      <w:marBottom w:val="0"/>
      <w:divBdr>
        <w:top w:val="none" w:sz="0" w:space="0" w:color="auto"/>
        <w:left w:val="none" w:sz="0" w:space="0" w:color="auto"/>
        <w:bottom w:val="none" w:sz="0" w:space="0" w:color="auto"/>
        <w:right w:val="none" w:sz="0" w:space="0" w:color="auto"/>
      </w:divBdr>
    </w:div>
    <w:div w:id="1491479622">
      <w:bodyDiv w:val="1"/>
      <w:marLeft w:val="0"/>
      <w:marRight w:val="0"/>
      <w:marTop w:val="0"/>
      <w:marBottom w:val="0"/>
      <w:divBdr>
        <w:top w:val="none" w:sz="0" w:space="0" w:color="auto"/>
        <w:left w:val="none" w:sz="0" w:space="0" w:color="auto"/>
        <w:bottom w:val="none" w:sz="0" w:space="0" w:color="auto"/>
        <w:right w:val="none" w:sz="0" w:space="0" w:color="auto"/>
      </w:divBdr>
    </w:div>
    <w:div w:id="1554729972">
      <w:bodyDiv w:val="1"/>
      <w:marLeft w:val="0"/>
      <w:marRight w:val="0"/>
      <w:marTop w:val="0"/>
      <w:marBottom w:val="0"/>
      <w:divBdr>
        <w:top w:val="none" w:sz="0" w:space="0" w:color="auto"/>
        <w:left w:val="none" w:sz="0" w:space="0" w:color="auto"/>
        <w:bottom w:val="none" w:sz="0" w:space="0" w:color="auto"/>
        <w:right w:val="none" w:sz="0" w:space="0" w:color="auto"/>
      </w:divBdr>
    </w:div>
    <w:div w:id="1645088438">
      <w:bodyDiv w:val="1"/>
      <w:marLeft w:val="0"/>
      <w:marRight w:val="0"/>
      <w:marTop w:val="0"/>
      <w:marBottom w:val="0"/>
      <w:divBdr>
        <w:top w:val="none" w:sz="0" w:space="0" w:color="auto"/>
        <w:left w:val="none" w:sz="0" w:space="0" w:color="auto"/>
        <w:bottom w:val="none" w:sz="0" w:space="0" w:color="auto"/>
        <w:right w:val="none" w:sz="0" w:space="0" w:color="auto"/>
      </w:divBdr>
    </w:div>
    <w:div w:id="1758400039">
      <w:bodyDiv w:val="1"/>
      <w:marLeft w:val="0"/>
      <w:marRight w:val="0"/>
      <w:marTop w:val="0"/>
      <w:marBottom w:val="0"/>
      <w:divBdr>
        <w:top w:val="none" w:sz="0" w:space="0" w:color="auto"/>
        <w:left w:val="none" w:sz="0" w:space="0" w:color="auto"/>
        <w:bottom w:val="none" w:sz="0" w:space="0" w:color="auto"/>
        <w:right w:val="none" w:sz="0" w:space="0" w:color="auto"/>
      </w:divBdr>
    </w:div>
    <w:div w:id="1893734759">
      <w:bodyDiv w:val="1"/>
      <w:marLeft w:val="0"/>
      <w:marRight w:val="0"/>
      <w:marTop w:val="0"/>
      <w:marBottom w:val="0"/>
      <w:divBdr>
        <w:top w:val="none" w:sz="0" w:space="0" w:color="auto"/>
        <w:left w:val="none" w:sz="0" w:space="0" w:color="auto"/>
        <w:bottom w:val="none" w:sz="0" w:space="0" w:color="auto"/>
        <w:right w:val="none" w:sz="0" w:space="0" w:color="auto"/>
      </w:divBdr>
    </w:div>
    <w:div w:id="1956518159">
      <w:bodyDiv w:val="1"/>
      <w:marLeft w:val="0"/>
      <w:marRight w:val="0"/>
      <w:marTop w:val="0"/>
      <w:marBottom w:val="0"/>
      <w:divBdr>
        <w:top w:val="none" w:sz="0" w:space="0" w:color="auto"/>
        <w:left w:val="none" w:sz="0" w:space="0" w:color="auto"/>
        <w:bottom w:val="none" w:sz="0" w:space="0" w:color="auto"/>
        <w:right w:val="none" w:sz="0" w:space="0" w:color="auto"/>
      </w:divBdr>
    </w:div>
    <w:div w:id="2010016168">
      <w:bodyDiv w:val="1"/>
      <w:marLeft w:val="0"/>
      <w:marRight w:val="0"/>
      <w:marTop w:val="0"/>
      <w:marBottom w:val="0"/>
      <w:divBdr>
        <w:top w:val="none" w:sz="0" w:space="0" w:color="auto"/>
        <w:left w:val="none" w:sz="0" w:space="0" w:color="auto"/>
        <w:bottom w:val="none" w:sz="0" w:space="0" w:color="auto"/>
        <w:right w:val="none" w:sz="0" w:space="0" w:color="auto"/>
      </w:divBdr>
    </w:div>
    <w:div w:id="20883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diagramColors" Target="diagrams/colors1.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image" Target="media/image7.png"/><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diagramLayout" Target="diagrams/layout2.xml"/><Relationship Id="rId27" Type="http://schemas.openxmlformats.org/officeDocument/2006/relationships/image" Target="media/image6.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A10F52-5EA1-450E-B4DC-2CE445E0FEF3}"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lv-LV"/>
        </a:p>
      </dgm:t>
    </dgm:pt>
    <dgm:pt modelId="{98869052-49BA-447D-88A4-7DF51A9212CC}">
      <dgm:prSet phldrT="[Teksts]" custT="1"/>
      <dgm:spPr/>
      <dgm:t>
        <a:bodyPr/>
        <a:lstStyle/>
        <a:p>
          <a:r>
            <a:rPr lang="lv-LV" sz="1100"/>
            <a:t>27</a:t>
          </a:r>
        </a:p>
      </dgm:t>
    </dgm:pt>
    <dgm:pt modelId="{44EB34F3-EB76-49FC-8F53-91BD31700110}" type="parTrans" cxnId="{8188728C-2E98-4705-B980-0608EA76F714}">
      <dgm:prSet/>
      <dgm:spPr/>
      <dgm:t>
        <a:bodyPr/>
        <a:lstStyle/>
        <a:p>
          <a:endParaRPr lang="lv-LV" sz="1100"/>
        </a:p>
      </dgm:t>
    </dgm:pt>
    <dgm:pt modelId="{C37EB406-FBBF-40CD-8AC1-D06C8F353A86}" type="sibTrans" cxnId="{8188728C-2E98-4705-B980-0608EA76F714}">
      <dgm:prSet/>
      <dgm:spPr/>
      <dgm:t>
        <a:bodyPr/>
        <a:lstStyle/>
        <a:p>
          <a:endParaRPr lang="lv-LV" sz="1100"/>
        </a:p>
      </dgm:t>
    </dgm:pt>
    <dgm:pt modelId="{66CE1817-32EC-44EC-9EF2-BC5EF19007FE}">
      <dgm:prSet phldrT="[Teksts]" custT="1"/>
      <dgm:spPr>
        <a:solidFill>
          <a:schemeClr val="bg1">
            <a:lumMod val="85000"/>
          </a:schemeClr>
        </a:solidFill>
      </dgm:spPr>
      <dgm:t>
        <a:bodyPr/>
        <a:lstStyle/>
        <a:p>
          <a:r>
            <a:rPr lang="lv-LV" sz="1100"/>
            <a:t>9</a:t>
          </a:r>
        </a:p>
      </dgm:t>
    </dgm:pt>
    <dgm:pt modelId="{E6402C9B-7028-42DA-9E64-A9F5A6703BBC}" type="parTrans" cxnId="{31BA7776-16A3-4EE7-8E99-153EF93F709E}">
      <dgm:prSet custT="1"/>
      <dgm:spPr/>
      <dgm:t>
        <a:bodyPr/>
        <a:lstStyle/>
        <a:p>
          <a:endParaRPr lang="lv-LV" sz="1100"/>
        </a:p>
      </dgm:t>
    </dgm:pt>
    <dgm:pt modelId="{91A91AA8-0BD3-4EFC-90F8-CB7E7D47F88F}" type="sibTrans" cxnId="{31BA7776-16A3-4EE7-8E99-153EF93F709E}">
      <dgm:prSet/>
      <dgm:spPr/>
      <dgm:t>
        <a:bodyPr/>
        <a:lstStyle/>
        <a:p>
          <a:endParaRPr lang="lv-LV" sz="1100"/>
        </a:p>
      </dgm:t>
    </dgm:pt>
    <dgm:pt modelId="{15C154AF-07E0-4BC7-A3BC-6F3AA1B24A3B}">
      <dgm:prSet phldrT="[Teksts]" custT="1"/>
      <dgm:spPr>
        <a:solidFill>
          <a:schemeClr val="bg1">
            <a:lumMod val="85000"/>
          </a:schemeClr>
        </a:solidFill>
      </dgm:spPr>
      <dgm:t>
        <a:bodyPr/>
        <a:lstStyle/>
        <a:p>
          <a:r>
            <a:rPr lang="lv-LV" sz="1100"/>
            <a:t>3</a:t>
          </a:r>
        </a:p>
      </dgm:t>
    </dgm:pt>
    <dgm:pt modelId="{EC9D418A-F89F-4CCF-930C-C226F0B3B950}" type="parTrans" cxnId="{97A8058C-39F5-4DAF-9B95-0598AE566B1A}">
      <dgm:prSet custT="1"/>
      <dgm:spPr/>
      <dgm:t>
        <a:bodyPr/>
        <a:lstStyle/>
        <a:p>
          <a:endParaRPr lang="lv-LV" sz="1100"/>
        </a:p>
      </dgm:t>
    </dgm:pt>
    <dgm:pt modelId="{F7ED7C79-2EF8-4D94-8BF0-6B92369DD14A}" type="sibTrans" cxnId="{97A8058C-39F5-4DAF-9B95-0598AE566B1A}">
      <dgm:prSet/>
      <dgm:spPr/>
      <dgm:t>
        <a:bodyPr/>
        <a:lstStyle/>
        <a:p>
          <a:endParaRPr lang="lv-LV" sz="1100"/>
        </a:p>
      </dgm:t>
    </dgm:pt>
    <dgm:pt modelId="{39B18FE2-F6F9-4A44-B8BD-0CC49DB75C5A}">
      <dgm:prSet phldrT="[Teksts]" custT="1"/>
      <dgm:spPr/>
      <dgm:t>
        <a:bodyPr/>
        <a:lstStyle/>
        <a:p>
          <a:r>
            <a:rPr lang="lv-LV" sz="1100"/>
            <a:t>9</a:t>
          </a:r>
        </a:p>
      </dgm:t>
    </dgm:pt>
    <dgm:pt modelId="{C01C99B0-C402-4D37-B577-C783672C2083}" type="parTrans" cxnId="{7259CC3F-7EDF-448F-95E1-B2447C33FB21}">
      <dgm:prSet custT="1"/>
      <dgm:spPr/>
      <dgm:t>
        <a:bodyPr/>
        <a:lstStyle/>
        <a:p>
          <a:endParaRPr lang="lv-LV" sz="1100"/>
        </a:p>
      </dgm:t>
    </dgm:pt>
    <dgm:pt modelId="{481E43FE-A187-4025-AA07-ACDCF2C996AB}" type="sibTrans" cxnId="{7259CC3F-7EDF-448F-95E1-B2447C33FB21}">
      <dgm:prSet/>
      <dgm:spPr/>
      <dgm:t>
        <a:bodyPr/>
        <a:lstStyle/>
        <a:p>
          <a:endParaRPr lang="lv-LV" sz="1100"/>
        </a:p>
      </dgm:t>
    </dgm:pt>
    <dgm:pt modelId="{4C0B59FE-744A-445F-AEFB-F272AB41B9D3}">
      <dgm:prSet phldrT="[Teksts]" custT="1"/>
      <dgm:spPr/>
      <dgm:t>
        <a:bodyPr/>
        <a:lstStyle/>
        <a:p>
          <a:r>
            <a:rPr lang="lv-LV" sz="1100"/>
            <a:t>9</a:t>
          </a:r>
        </a:p>
      </dgm:t>
    </dgm:pt>
    <dgm:pt modelId="{9E22405B-20B2-4766-AA3C-96C66FD3CD82}" type="parTrans" cxnId="{B9BD36BE-907C-4A3F-A423-D87BB2368066}">
      <dgm:prSet/>
      <dgm:spPr/>
      <dgm:t>
        <a:bodyPr/>
        <a:lstStyle/>
        <a:p>
          <a:endParaRPr lang="lv-LV"/>
        </a:p>
      </dgm:t>
    </dgm:pt>
    <dgm:pt modelId="{30AC213B-8439-4F74-ABA4-B67043160A37}" type="sibTrans" cxnId="{B9BD36BE-907C-4A3F-A423-D87BB2368066}">
      <dgm:prSet/>
      <dgm:spPr/>
      <dgm:t>
        <a:bodyPr/>
        <a:lstStyle/>
        <a:p>
          <a:endParaRPr lang="lv-LV"/>
        </a:p>
      </dgm:t>
    </dgm:pt>
    <dgm:pt modelId="{A82253FD-787A-431A-81C4-0B0BA692D0CC}">
      <dgm:prSet phldrT="[Teksts]" custT="1"/>
      <dgm:spPr>
        <a:solidFill>
          <a:schemeClr val="bg1">
            <a:lumMod val="85000"/>
          </a:schemeClr>
        </a:solidFill>
      </dgm:spPr>
      <dgm:t>
        <a:bodyPr/>
        <a:lstStyle/>
        <a:p>
          <a:r>
            <a:rPr lang="lv-LV" sz="1100"/>
            <a:t>1</a:t>
          </a:r>
        </a:p>
      </dgm:t>
    </dgm:pt>
    <dgm:pt modelId="{0C434A12-93EB-4FF6-BA80-C897E1B3C46F}" type="parTrans" cxnId="{69E9E6E5-6E75-4D52-A1C8-10DB01200BA3}">
      <dgm:prSet/>
      <dgm:spPr/>
      <dgm:t>
        <a:bodyPr/>
        <a:lstStyle/>
        <a:p>
          <a:endParaRPr lang="lv-LV"/>
        </a:p>
      </dgm:t>
    </dgm:pt>
    <dgm:pt modelId="{64B292D3-0D68-4420-91EB-89C4E775BA32}" type="sibTrans" cxnId="{69E9E6E5-6E75-4D52-A1C8-10DB01200BA3}">
      <dgm:prSet/>
      <dgm:spPr/>
      <dgm:t>
        <a:bodyPr/>
        <a:lstStyle/>
        <a:p>
          <a:endParaRPr lang="lv-LV"/>
        </a:p>
      </dgm:t>
    </dgm:pt>
    <dgm:pt modelId="{E5AE7149-9B95-4758-B8C9-81C531B7137E}">
      <dgm:prSet phldrT="[Teksts]" custT="1"/>
      <dgm:spPr/>
      <dgm:t>
        <a:bodyPr/>
        <a:lstStyle/>
        <a:p>
          <a:r>
            <a:rPr lang="lv-LV" sz="1100"/>
            <a:t>1</a:t>
          </a:r>
        </a:p>
      </dgm:t>
    </dgm:pt>
    <dgm:pt modelId="{21B75600-6A09-467A-8AE0-9E00CF150CC1}" type="parTrans" cxnId="{2E028A84-D6F3-4A20-8172-EDC217E30CAD}">
      <dgm:prSet/>
      <dgm:spPr/>
      <dgm:t>
        <a:bodyPr/>
        <a:lstStyle/>
        <a:p>
          <a:endParaRPr lang="lv-LV"/>
        </a:p>
      </dgm:t>
    </dgm:pt>
    <dgm:pt modelId="{E52A41AA-CC2C-49A3-AB74-6EB75BA3FA85}" type="sibTrans" cxnId="{2E028A84-D6F3-4A20-8172-EDC217E30CAD}">
      <dgm:prSet/>
      <dgm:spPr/>
      <dgm:t>
        <a:bodyPr/>
        <a:lstStyle/>
        <a:p>
          <a:endParaRPr lang="lv-LV"/>
        </a:p>
      </dgm:t>
    </dgm:pt>
    <dgm:pt modelId="{F412BFDD-70F9-412A-8E1C-8B218A24F13C}">
      <dgm:prSet phldrT="[Teksts]" custT="1"/>
      <dgm:spPr/>
      <dgm:t>
        <a:bodyPr/>
        <a:lstStyle/>
        <a:p>
          <a:r>
            <a:rPr lang="lv-LV" sz="1100"/>
            <a:t>1</a:t>
          </a:r>
        </a:p>
      </dgm:t>
    </dgm:pt>
    <dgm:pt modelId="{B98959AC-0C23-4754-874B-227376173B28}" type="parTrans" cxnId="{CE5BC075-09A3-46EC-9967-2FE21978786E}">
      <dgm:prSet/>
      <dgm:spPr/>
      <dgm:t>
        <a:bodyPr/>
        <a:lstStyle/>
        <a:p>
          <a:endParaRPr lang="lv-LV"/>
        </a:p>
      </dgm:t>
    </dgm:pt>
    <dgm:pt modelId="{53472B89-E4D0-48FB-B9EF-13DADC4D358A}" type="sibTrans" cxnId="{CE5BC075-09A3-46EC-9967-2FE21978786E}">
      <dgm:prSet/>
      <dgm:spPr/>
      <dgm:t>
        <a:bodyPr/>
        <a:lstStyle/>
        <a:p>
          <a:endParaRPr lang="lv-LV"/>
        </a:p>
      </dgm:t>
    </dgm:pt>
    <dgm:pt modelId="{0999042F-0256-460A-A41C-C5CBF6437DD9}">
      <dgm:prSet phldrT="[Teksts]" custT="1"/>
      <dgm:spPr/>
      <dgm:t>
        <a:bodyPr/>
        <a:lstStyle/>
        <a:p>
          <a:r>
            <a:rPr lang="lv-LV" sz="1100"/>
            <a:t>3</a:t>
          </a:r>
        </a:p>
      </dgm:t>
    </dgm:pt>
    <dgm:pt modelId="{9767BDB9-9252-4A71-A56F-C719F893421A}" type="parTrans" cxnId="{55E6564B-AE84-4C71-9E0B-2EF2E29D6B13}">
      <dgm:prSet/>
      <dgm:spPr/>
      <dgm:t>
        <a:bodyPr/>
        <a:lstStyle/>
        <a:p>
          <a:endParaRPr lang="lv-LV"/>
        </a:p>
      </dgm:t>
    </dgm:pt>
    <dgm:pt modelId="{ABFD7D64-72FD-4AB2-98A4-BE56B39B5482}" type="sibTrans" cxnId="{55E6564B-AE84-4C71-9E0B-2EF2E29D6B13}">
      <dgm:prSet/>
      <dgm:spPr/>
      <dgm:t>
        <a:bodyPr/>
        <a:lstStyle/>
        <a:p>
          <a:endParaRPr lang="lv-LV"/>
        </a:p>
      </dgm:t>
    </dgm:pt>
    <dgm:pt modelId="{EE8D7059-0560-4248-A695-729D3D8F02B3}">
      <dgm:prSet phldrT="[Teksts]" custT="1"/>
      <dgm:spPr/>
      <dgm:t>
        <a:bodyPr/>
        <a:lstStyle/>
        <a:p>
          <a:r>
            <a:rPr lang="lv-LV" sz="1100"/>
            <a:t>3</a:t>
          </a:r>
        </a:p>
      </dgm:t>
    </dgm:pt>
    <dgm:pt modelId="{9E3C874D-9593-4298-AFB1-5ACEF461AE77}" type="parTrans" cxnId="{0DE680D0-2401-419C-B196-52F682A4DF3F}">
      <dgm:prSet/>
      <dgm:spPr/>
      <dgm:t>
        <a:bodyPr/>
        <a:lstStyle/>
        <a:p>
          <a:endParaRPr lang="lv-LV"/>
        </a:p>
      </dgm:t>
    </dgm:pt>
    <dgm:pt modelId="{7E4B2AD3-B77E-462A-AF7A-DAF64F2071C7}" type="sibTrans" cxnId="{0DE680D0-2401-419C-B196-52F682A4DF3F}">
      <dgm:prSet/>
      <dgm:spPr/>
      <dgm:t>
        <a:bodyPr/>
        <a:lstStyle/>
        <a:p>
          <a:endParaRPr lang="lv-LV"/>
        </a:p>
      </dgm:t>
    </dgm:pt>
    <dgm:pt modelId="{C9A39C45-F8EF-453A-A3D8-AC546A153E4D}" type="pres">
      <dgm:prSet presAssocID="{9FA10F52-5EA1-450E-B4DC-2CE445E0FEF3}" presName="diagram" presStyleCnt="0">
        <dgm:presLayoutVars>
          <dgm:chPref val="1"/>
          <dgm:dir/>
          <dgm:animOne val="branch"/>
          <dgm:animLvl val="lvl"/>
          <dgm:resizeHandles val="exact"/>
        </dgm:presLayoutVars>
      </dgm:prSet>
      <dgm:spPr/>
    </dgm:pt>
    <dgm:pt modelId="{2C284217-214F-479C-BDD8-9CC39E18D9E8}" type="pres">
      <dgm:prSet presAssocID="{98869052-49BA-447D-88A4-7DF51A9212CC}" presName="root1" presStyleCnt="0"/>
      <dgm:spPr/>
    </dgm:pt>
    <dgm:pt modelId="{9A3F98DA-D3F2-41A2-8C0F-BDA8B7336040}" type="pres">
      <dgm:prSet presAssocID="{98869052-49BA-447D-88A4-7DF51A9212CC}" presName="LevelOneTextNode" presStyleLbl="node0" presStyleIdx="0" presStyleCnt="1">
        <dgm:presLayoutVars>
          <dgm:chPref val="3"/>
        </dgm:presLayoutVars>
      </dgm:prSet>
      <dgm:spPr/>
    </dgm:pt>
    <dgm:pt modelId="{0275AC8F-91BC-48D4-99E6-D2DACEC742C8}" type="pres">
      <dgm:prSet presAssocID="{98869052-49BA-447D-88A4-7DF51A9212CC}" presName="level2hierChild" presStyleCnt="0"/>
      <dgm:spPr/>
    </dgm:pt>
    <dgm:pt modelId="{0BB68D78-921E-45FE-B097-B3346D11EE10}" type="pres">
      <dgm:prSet presAssocID="{E6402C9B-7028-42DA-9E64-A9F5A6703BBC}" presName="conn2-1" presStyleLbl="parChTrans1D2" presStyleIdx="0" presStyleCnt="3"/>
      <dgm:spPr/>
    </dgm:pt>
    <dgm:pt modelId="{3A5EAC79-9AC3-4F62-85B7-C1E70ADE0E33}" type="pres">
      <dgm:prSet presAssocID="{E6402C9B-7028-42DA-9E64-A9F5A6703BBC}" presName="connTx" presStyleLbl="parChTrans1D2" presStyleIdx="0" presStyleCnt="3"/>
      <dgm:spPr/>
    </dgm:pt>
    <dgm:pt modelId="{2BA3FE89-4352-4FB4-A488-DA1DFD0C6ECF}" type="pres">
      <dgm:prSet presAssocID="{66CE1817-32EC-44EC-9EF2-BC5EF19007FE}" presName="root2" presStyleCnt="0"/>
      <dgm:spPr/>
    </dgm:pt>
    <dgm:pt modelId="{D4D3BE90-5C9B-40A2-92A0-CEFB3A2E5080}" type="pres">
      <dgm:prSet presAssocID="{66CE1817-32EC-44EC-9EF2-BC5EF19007FE}" presName="LevelTwoTextNode" presStyleLbl="node2" presStyleIdx="0" presStyleCnt="3">
        <dgm:presLayoutVars>
          <dgm:chPref val="3"/>
        </dgm:presLayoutVars>
      </dgm:prSet>
      <dgm:spPr/>
    </dgm:pt>
    <dgm:pt modelId="{94AEF414-447F-4ABF-951C-37D0CCCDECBF}" type="pres">
      <dgm:prSet presAssocID="{66CE1817-32EC-44EC-9EF2-BC5EF19007FE}" presName="level3hierChild" presStyleCnt="0"/>
      <dgm:spPr/>
    </dgm:pt>
    <dgm:pt modelId="{CC215948-68B6-417A-A270-78C012F0822A}" type="pres">
      <dgm:prSet presAssocID="{EC9D418A-F89F-4CCF-930C-C226F0B3B950}" presName="conn2-1" presStyleLbl="parChTrans1D3" presStyleIdx="0" presStyleCnt="3"/>
      <dgm:spPr/>
    </dgm:pt>
    <dgm:pt modelId="{6C2209EE-B852-4DF4-8684-0D1F76ACE2F7}" type="pres">
      <dgm:prSet presAssocID="{EC9D418A-F89F-4CCF-930C-C226F0B3B950}" presName="connTx" presStyleLbl="parChTrans1D3" presStyleIdx="0" presStyleCnt="3"/>
      <dgm:spPr/>
    </dgm:pt>
    <dgm:pt modelId="{107E83C8-4BA9-4ADB-87DD-AB6D90952E2D}" type="pres">
      <dgm:prSet presAssocID="{15C154AF-07E0-4BC7-A3BC-6F3AA1B24A3B}" presName="root2" presStyleCnt="0"/>
      <dgm:spPr/>
    </dgm:pt>
    <dgm:pt modelId="{307F5562-D67F-4DF4-8196-6B0F6C6AB600}" type="pres">
      <dgm:prSet presAssocID="{15C154AF-07E0-4BC7-A3BC-6F3AA1B24A3B}" presName="LevelTwoTextNode" presStyleLbl="node3" presStyleIdx="0" presStyleCnt="3">
        <dgm:presLayoutVars>
          <dgm:chPref val="3"/>
        </dgm:presLayoutVars>
      </dgm:prSet>
      <dgm:spPr/>
    </dgm:pt>
    <dgm:pt modelId="{D45EAEA6-5EED-432A-8901-9A4B76428BB1}" type="pres">
      <dgm:prSet presAssocID="{15C154AF-07E0-4BC7-A3BC-6F3AA1B24A3B}" presName="level3hierChild" presStyleCnt="0"/>
      <dgm:spPr/>
    </dgm:pt>
    <dgm:pt modelId="{C9B1C015-407C-4D49-952D-A21F3808BE8D}" type="pres">
      <dgm:prSet presAssocID="{0C434A12-93EB-4FF6-BA80-C897E1B3C46F}" presName="conn2-1" presStyleLbl="parChTrans1D4" presStyleIdx="0" presStyleCnt="3"/>
      <dgm:spPr/>
    </dgm:pt>
    <dgm:pt modelId="{F9653427-7AD9-454D-B6BB-F020E1F67DD0}" type="pres">
      <dgm:prSet presAssocID="{0C434A12-93EB-4FF6-BA80-C897E1B3C46F}" presName="connTx" presStyleLbl="parChTrans1D4" presStyleIdx="0" presStyleCnt="3"/>
      <dgm:spPr/>
    </dgm:pt>
    <dgm:pt modelId="{3D622D48-0CFD-4589-ACD6-34B315AD9BD7}" type="pres">
      <dgm:prSet presAssocID="{A82253FD-787A-431A-81C4-0B0BA692D0CC}" presName="root2" presStyleCnt="0"/>
      <dgm:spPr/>
    </dgm:pt>
    <dgm:pt modelId="{2CED14ED-1D32-471A-9A11-0173224C29CB}" type="pres">
      <dgm:prSet presAssocID="{A82253FD-787A-431A-81C4-0B0BA692D0CC}" presName="LevelTwoTextNode" presStyleLbl="node4" presStyleIdx="0" presStyleCnt="3">
        <dgm:presLayoutVars>
          <dgm:chPref val="3"/>
        </dgm:presLayoutVars>
      </dgm:prSet>
      <dgm:spPr/>
    </dgm:pt>
    <dgm:pt modelId="{F39E9713-6805-4E2B-8E20-1AAB56622A4A}" type="pres">
      <dgm:prSet presAssocID="{A82253FD-787A-431A-81C4-0B0BA692D0CC}" presName="level3hierChild" presStyleCnt="0"/>
      <dgm:spPr/>
    </dgm:pt>
    <dgm:pt modelId="{07700650-B391-45FD-91AB-A241E611241E}" type="pres">
      <dgm:prSet presAssocID="{21B75600-6A09-467A-8AE0-9E00CF150CC1}" presName="conn2-1" presStyleLbl="parChTrans1D4" presStyleIdx="1" presStyleCnt="3"/>
      <dgm:spPr/>
    </dgm:pt>
    <dgm:pt modelId="{313673E5-892F-4A69-B309-C07D211CBB6C}" type="pres">
      <dgm:prSet presAssocID="{21B75600-6A09-467A-8AE0-9E00CF150CC1}" presName="connTx" presStyleLbl="parChTrans1D4" presStyleIdx="1" presStyleCnt="3"/>
      <dgm:spPr/>
    </dgm:pt>
    <dgm:pt modelId="{038D1F36-1AD6-434F-98B5-F83F5DDD7EDD}" type="pres">
      <dgm:prSet presAssocID="{E5AE7149-9B95-4758-B8C9-81C531B7137E}" presName="root2" presStyleCnt="0"/>
      <dgm:spPr/>
    </dgm:pt>
    <dgm:pt modelId="{729EC56D-32E4-4EDB-8FF9-BEE68E9EA304}" type="pres">
      <dgm:prSet presAssocID="{E5AE7149-9B95-4758-B8C9-81C531B7137E}" presName="LevelTwoTextNode" presStyleLbl="node4" presStyleIdx="1" presStyleCnt="3">
        <dgm:presLayoutVars>
          <dgm:chPref val="3"/>
        </dgm:presLayoutVars>
      </dgm:prSet>
      <dgm:spPr/>
    </dgm:pt>
    <dgm:pt modelId="{564BF299-2BA3-4EB1-9ED3-F901CDFF6D0D}" type="pres">
      <dgm:prSet presAssocID="{E5AE7149-9B95-4758-B8C9-81C531B7137E}" presName="level3hierChild" presStyleCnt="0"/>
      <dgm:spPr/>
    </dgm:pt>
    <dgm:pt modelId="{92A50591-90A4-4F33-8EAC-0421B7BED80B}" type="pres">
      <dgm:prSet presAssocID="{B98959AC-0C23-4754-874B-227376173B28}" presName="conn2-1" presStyleLbl="parChTrans1D4" presStyleIdx="2" presStyleCnt="3"/>
      <dgm:spPr/>
    </dgm:pt>
    <dgm:pt modelId="{5C0CA981-A60A-405C-9ED2-24D76E167E9B}" type="pres">
      <dgm:prSet presAssocID="{B98959AC-0C23-4754-874B-227376173B28}" presName="connTx" presStyleLbl="parChTrans1D4" presStyleIdx="2" presStyleCnt="3"/>
      <dgm:spPr/>
    </dgm:pt>
    <dgm:pt modelId="{8B80C9CC-2E68-4CED-B611-C21BADEB0BA0}" type="pres">
      <dgm:prSet presAssocID="{F412BFDD-70F9-412A-8E1C-8B218A24F13C}" presName="root2" presStyleCnt="0"/>
      <dgm:spPr/>
    </dgm:pt>
    <dgm:pt modelId="{4F030276-8AEA-473A-9B1D-1D80BB719805}" type="pres">
      <dgm:prSet presAssocID="{F412BFDD-70F9-412A-8E1C-8B218A24F13C}" presName="LevelTwoTextNode" presStyleLbl="node4" presStyleIdx="2" presStyleCnt="3">
        <dgm:presLayoutVars>
          <dgm:chPref val="3"/>
        </dgm:presLayoutVars>
      </dgm:prSet>
      <dgm:spPr/>
    </dgm:pt>
    <dgm:pt modelId="{89E99322-705C-4AFD-A998-E385DFA98071}" type="pres">
      <dgm:prSet presAssocID="{F412BFDD-70F9-412A-8E1C-8B218A24F13C}" presName="level3hierChild" presStyleCnt="0"/>
      <dgm:spPr/>
    </dgm:pt>
    <dgm:pt modelId="{BBDAB48B-A1AA-4ED8-AC40-2FBA9DBE6DC0}" type="pres">
      <dgm:prSet presAssocID="{9767BDB9-9252-4A71-A56F-C719F893421A}" presName="conn2-1" presStyleLbl="parChTrans1D3" presStyleIdx="1" presStyleCnt="3"/>
      <dgm:spPr/>
    </dgm:pt>
    <dgm:pt modelId="{AD1B9F75-9B87-4F89-A1A9-99CD4C8E5780}" type="pres">
      <dgm:prSet presAssocID="{9767BDB9-9252-4A71-A56F-C719F893421A}" presName="connTx" presStyleLbl="parChTrans1D3" presStyleIdx="1" presStyleCnt="3"/>
      <dgm:spPr/>
    </dgm:pt>
    <dgm:pt modelId="{86CAFA27-ABEB-4716-BC97-88EDD48C76A9}" type="pres">
      <dgm:prSet presAssocID="{0999042F-0256-460A-A41C-C5CBF6437DD9}" presName="root2" presStyleCnt="0"/>
      <dgm:spPr/>
    </dgm:pt>
    <dgm:pt modelId="{4A05A0F5-4D87-4842-86C3-D2B4F42C3930}" type="pres">
      <dgm:prSet presAssocID="{0999042F-0256-460A-A41C-C5CBF6437DD9}" presName="LevelTwoTextNode" presStyleLbl="node3" presStyleIdx="1" presStyleCnt="3">
        <dgm:presLayoutVars>
          <dgm:chPref val="3"/>
        </dgm:presLayoutVars>
      </dgm:prSet>
      <dgm:spPr/>
    </dgm:pt>
    <dgm:pt modelId="{A59D6C84-26CC-4217-AC37-89924D2982BC}" type="pres">
      <dgm:prSet presAssocID="{0999042F-0256-460A-A41C-C5CBF6437DD9}" presName="level3hierChild" presStyleCnt="0"/>
      <dgm:spPr/>
    </dgm:pt>
    <dgm:pt modelId="{2378FAA5-0048-4490-9F55-69256467CFB4}" type="pres">
      <dgm:prSet presAssocID="{9E3C874D-9593-4298-AFB1-5ACEF461AE77}" presName="conn2-1" presStyleLbl="parChTrans1D3" presStyleIdx="2" presStyleCnt="3"/>
      <dgm:spPr/>
    </dgm:pt>
    <dgm:pt modelId="{08D731C1-5BFD-431D-8B8F-A5230CC1896A}" type="pres">
      <dgm:prSet presAssocID="{9E3C874D-9593-4298-AFB1-5ACEF461AE77}" presName="connTx" presStyleLbl="parChTrans1D3" presStyleIdx="2" presStyleCnt="3"/>
      <dgm:spPr/>
    </dgm:pt>
    <dgm:pt modelId="{B10F6B58-C96A-459E-822E-1AA0F7491D69}" type="pres">
      <dgm:prSet presAssocID="{EE8D7059-0560-4248-A695-729D3D8F02B3}" presName="root2" presStyleCnt="0"/>
      <dgm:spPr/>
    </dgm:pt>
    <dgm:pt modelId="{42BF37CF-1A6E-4D18-9285-77EF0F02D27F}" type="pres">
      <dgm:prSet presAssocID="{EE8D7059-0560-4248-A695-729D3D8F02B3}" presName="LevelTwoTextNode" presStyleLbl="node3" presStyleIdx="2" presStyleCnt="3">
        <dgm:presLayoutVars>
          <dgm:chPref val="3"/>
        </dgm:presLayoutVars>
      </dgm:prSet>
      <dgm:spPr/>
    </dgm:pt>
    <dgm:pt modelId="{608928F2-90BC-45B8-ABB9-2B2205C8278E}" type="pres">
      <dgm:prSet presAssocID="{EE8D7059-0560-4248-A695-729D3D8F02B3}" presName="level3hierChild" presStyleCnt="0"/>
      <dgm:spPr/>
    </dgm:pt>
    <dgm:pt modelId="{C9D479A9-0B2A-40EF-8376-01273FD5587F}" type="pres">
      <dgm:prSet presAssocID="{C01C99B0-C402-4D37-B577-C783672C2083}" presName="conn2-1" presStyleLbl="parChTrans1D2" presStyleIdx="1" presStyleCnt="3"/>
      <dgm:spPr/>
    </dgm:pt>
    <dgm:pt modelId="{D3ABF699-2CA1-4DC1-BBC1-EE1D57CBF251}" type="pres">
      <dgm:prSet presAssocID="{C01C99B0-C402-4D37-B577-C783672C2083}" presName="connTx" presStyleLbl="parChTrans1D2" presStyleIdx="1" presStyleCnt="3"/>
      <dgm:spPr/>
    </dgm:pt>
    <dgm:pt modelId="{17D1F16E-B19B-44AC-836E-72BCB7EC5A6F}" type="pres">
      <dgm:prSet presAssocID="{39B18FE2-F6F9-4A44-B8BD-0CC49DB75C5A}" presName="root2" presStyleCnt="0"/>
      <dgm:spPr/>
    </dgm:pt>
    <dgm:pt modelId="{5BEE7D10-15C4-4A6F-8E7D-0C370C7F2564}" type="pres">
      <dgm:prSet presAssocID="{39B18FE2-F6F9-4A44-B8BD-0CC49DB75C5A}" presName="LevelTwoTextNode" presStyleLbl="node2" presStyleIdx="1" presStyleCnt="3">
        <dgm:presLayoutVars>
          <dgm:chPref val="3"/>
        </dgm:presLayoutVars>
      </dgm:prSet>
      <dgm:spPr/>
    </dgm:pt>
    <dgm:pt modelId="{919FBF81-EE78-4FC1-8D03-4A96313ECEA1}" type="pres">
      <dgm:prSet presAssocID="{39B18FE2-F6F9-4A44-B8BD-0CC49DB75C5A}" presName="level3hierChild" presStyleCnt="0"/>
      <dgm:spPr/>
    </dgm:pt>
    <dgm:pt modelId="{77806E99-31BB-47FB-A834-F7F57E0433E6}" type="pres">
      <dgm:prSet presAssocID="{9E22405B-20B2-4766-AA3C-96C66FD3CD82}" presName="conn2-1" presStyleLbl="parChTrans1D2" presStyleIdx="2" presStyleCnt="3"/>
      <dgm:spPr/>
    </dgm:pt>
    <dgm:pt modelId="{C748A248-ABC4-41D4-B64F-8ADEF8CC8C4D}" type="pres">
      <dgm:prSet presAssocID="{9E22405B-20B2-4766-AA3C-96C66FD3CD82}" presName="connTx" presStyleLbl="parChTrans1D2" presStyleIdx="2" presStyleCnt="3"/>
      <dgm:spPr/>
    </dgm:pt>
    <dgm:pt modelId="{2B00F64D-A78E-441C-98E1-3313D44F9951}" type="pres">
      <dgm:prSet presAssocID="{4C0B59FE-744A-445F-AEFB-F272AB41B9D3}" presName="root2" presStyleCnt="0"/>
      <dgm:spPr/>
    </dgm:pt>
    <dgm:pt modelId="{5155B80F-4936-476D-A367-DDACAA6621CE}" type="pres">
      <dgm:prSet presAssocID="{4C0B59FE-744A-445F-AEFB-F272AB41B9D3}" presName="LevelTwoTextNode" presStyleLbl="node2" presStyleIdx="2" presStyleCnt="3">
        <dgm:presLayoutVars>
          <dgm:chPref val="3"/>
        </dgm:presLayoutVars>
      </dgm:prSet>
      <dgm:spPr/>
    </dgm:pt>
    <dgm:pt modelId="{B073D372-394C-44A4-AE3C-E259F8593F23}" type="pres">
      <dgm:prSet presAssocID="{4C0B59FE-744A-445F-AEFB-F272AB41B9D3}" presName="level3hierChild" presStyleCnt="0"/>
      <dgm:spPr/>
    </dgm:pt>
  </dgm:ptLst>
  <dgm:cxnLst>
    <dgm:cxn modelId="{92362A08-DD9B-45A3-A179-B25A94C751B6}" type="presOf" srcId="{C01C99B0-C402-4D37-B577-C783672C2083}" destId="{C9D479A9-0B2A-40EF-8376-01273FD5587F}" srcOrd="0" destOrd="0" presId="urn:microsoft.com/office/officeart/2005/8/layout/hierarchy2"/>
    <dgm:cxn modelId="{ABEA9209-7BEE-41D7-94A0-9D300B9E3A81}" type="presOf" srcId="{E6402C9B-7028-42DA-9E64-A9F5A6703BBC}" destId="{0BB68D78-921E-45FE-B097-B3346D11EE10}" srcOrd="0" destOrd="0" presId="urn:microsoft.com/office/officeart/2005/8/layout/hierarchy2"/>
    <dgm:cxn modelId="{66CBEB16-C53A-45B1-BCF8-4E2446365E32}" type="presOf" srcId="{EE8D7059-0560-4248-A695-729D3D8F02B3}" destId="{42BF37CF-1A6E-4D18-9285-77EF0F02D27F}" srcOrd="0" destOrd="0" presId="urn:microsoft.com/office/officeart/2005/8/layout/hierarchy2"/>
    <dgm:cxn modelId="{5875E320-6020-4968-AB5D-EFC1875214C2}" type="presOf" srcId="{9E3C874D-9593-4298-AFB1-5ACEF461AE77}" destId="{2378FAA5-0048-4490-9F55-69256467CFB4}" srcOrd="0" destOrd="0" presId="urn:microsoft.com/office/officeart/2005/8/layout/hierarchy2"/>
    <dgm:cxn modelId="{4554EF2D-D6A9-4E5A-B14C-5237BDD8A6C5}" type="presOf" srcId="{4C0B59FE-744A-445F-AEFB-F272AB41B9D3}" destId="{5155B80F-4936-476D-A367-DDACAA6621CE}" srcOrd="0" destOrd="0" presId="urn:microsoft.com/office/officeart/2005/8/layout/hierarchy2"/>
    <dgm:cxn modelId="{0B99D42E-8A68-45E0-A2A7-BEDD74AC48E9}" type="presOf" srcId="{0C434A12-93EB-4FF6-BA80-C897E1B3C46F}" destId="{F9653427-7AD9-454D-B6BB-F020E1F67DD0}" srcOrd="1" destOrd="0" presId="urn:microsoft.com/office/officeart/2005/8/layout/hierarchy2"/>
    <dgm:cxn modelId="{49038E38-3C47-4642-89AA-5BB2B0EABA9C}" type="presOf" srcId="{98869052-49BA-447D-88A4-7DF51A9212CC}" destId="{9A3F98DA-D3F2-41A2-8C0F-BDA8B7336040}" srcOrd="0" destOrd="0" presId="urn:microsoft.com/office/officeart/2005/8/layout/hierarchy2"/>
    <dgm:cxn modelId="{7259CC3F-7EDF-448F-95E1-B2447C33FB21}" srcId="{98869052-49BA-447D-88A4-7DF51A9212CC}" destId="{39B18FE2-F6F9-4A44-B8BD-0CC49DB75C5A}" srcOrd="1" destOrd="0" parTransId="{C01C99B0-C402-4D37-B577-C783672C2083}" sibTransId="{481E43FE-A187-4025-AA07-ACDCF2C996AB}"/>
    <dgm:cxn modelId="{8C0A7B60-1762-407C-8060-1C31599A27D6}" type="presOf" srcId="{21B75600-6A09-467A-8AE0-9E00CF150CC1}" destId="{313673E5-892F-4A69-B309-C07D211CBB6C}" srcOrd="1" destOrd="0" presId="urn:microsoft.com/office/officeart/2005/8/layout/hierarchy2"/>
    <dgm:cxn modelId="{C78E5E61-9970-4601-B9F6-22823D334F2C}" type="presOf" srcId="{0C434A12-93EB-4FF6-BA80-C897E1B3C46F}" destId="{C9B1C015-407C-4D49-952D-A21F3808BE8D}" srcOrd="0" destOrd="0" presId="urn:microsoft.com/office/officeart/2005/8/layout/hierarchy2"/>
    <dgm:cxn modelId="{9D211E62-952D-443E-AB7B-DF4CD5166740}" type="presOf" srcId="{21B75600-6A09-467A-8AE0-9E00CF150CC1}" destId="{07700650-B391-45FD-91AB-A241E611241E}" srcOrd="0" destOrd="0" presId="urn:microsoft.com/office/officeart/2005/8/layout/hierarchy2"/>
    <dgm:cxn modelId="{860B5447-A03B-43D2-93B8-4AF644CB05DD}" type="presOf" srcId="{66CE1817-32EC-44EC-9EF2-BC5EF19007FE}" destId="{D4D3BE90-5C9B-40A2-92A0-CEFB3A2E5080}" srcOrd="0" destOrd="0" presId="urn:microsoft.com/office/officeart/2005/8/layout/hierarchy2"/>
    <dgm:cxn modelId="{55E6564B-AE84-4C71-9E0B-2EF2E29D6B13}" srcId="{66CE1817-32EC-44EC-9EF2-BC5EF19007FE}" destId="{0999042F-0256-460A-A41C-C5CBF6437DD9}" srcOrd="1" destOrd="0" parTransId="{9767BDB9-9252-4A71-A56F-C719F893421A}" sibTransId="{ABFD7D64-72FD-4AB2-98A4-BE56B39B5482}"/>
    <dgm:cxn modelId="{370C0B4D-492E-40E7-BAC6-98F66D81E60C}" type="presOf" srcId="{B98959AC-0C23-4754-874B-227376173B28}" destId="{5C0CA981-A60A-405C-9ED2-24D76E167E9B}" srcOrd="1" destOrd="0" presId="urn:microsoft.com/office/officeart/2005/8/layout/hierarchy2"/>
    <dgm:cxn modelId="{62B31251-3F74-41F9-AC36-C6FF71B2A1B4}" type="presOf" srcId="{EC9D418A-F89F-4CCF-930C-C226F0B3B950}" destId="{CC215948-68B6-417A-A270-78C012F0822A}" srcOrd="0" destOrd="0" presId="urn:microsoft.com/office/officeart/2005/8/layout/hierarchy2"/>
    <dgm:cxn modelId="{CE5BC075-09A3-46EC-9967-2FE21978786E}" srcId="{15C154AF-07E0-4BC7-A3BC-6F3AA1B24A3B}" destId="{F412BFDD-70F9-412A-8E1C-8B218A24F13C}" srcOrd="2" destOrd="0" parTransId="{B98959AC-0C23-4754-874B-227376173B28}" sibTransId="{53472B89-E4D0-48FB-B9EF-13DADC4D358A}"/>
    <dgm:cxn modelId="{31BA7776-16A3-4EE7-8E99-153EF93F709E}" srcId="{98869052-49BA-447D-88A4-7DF51A9212CC}" destId="{66CE1817-32EC-44EC-9EF2-BC5EF19007FE}" srcOrd="0" destOrd="0" parTransId="{E6402C9B-7028-42DA-9E64-A9F5A6703BBC}" sibTransId="{91A91AA8-0BD3-4EFC-90F8-CB7E7D47F88F}"/>
    <dgm:cxn modelId="{5DFD9656-1479-43AF-BA3E-AE33932653C3}" type="presOf" srcId="{9767BDB9-9252-4A71-A56F-C719F893421A}" destId="{BBDAB48B-A1AA-4ED8-AC40-2FBA9DBE6DC0}" srcOrd="0" destOrd="0" presId="urn:microsoft.com/office/officeart/2005/8/layout/hierarchy2"/>
    <dgm:cxn modelId="{55073858-D1F5-44AF-8C09-F1E1B6AE2DA3}" type="presOf" srcId="{0999042F-0256-460A-A41C-C5CBF6437DD9}" destId="{4A05A0F5-4D87-4842-86C3-D2B4F42C3930}" srcOrd="0" destOrd="0" presId="urn:microsoft.com/office/officeart/2005/8/layout/hierarchy2"/>
    <dgm:cxn modelId="{EA185379-8DCB-42CE-A305-8612B9FEB815}" type="presOf" srcId="{C01C99B0-C402-4D37-B577-C783672C2083}" destId="{D3ABF699-2CA1-4DC1-BBC1-EE1D57CBF251}" srcOrd="1" destOrd="0" presId="urn:microsoft.com/office/officeart/2005/8/layout/hierarchy2"/>
    <dgm:cxn modelId="{DB93AE5A-C9A1-407A-8494-AD03A3E1A3F4}" type="presOf" srcId="{15C154AF-07E0-4BC7-A3BC-6F3AA1B24A3B}" destId="{307F5562-D67F-4DF4-8196-6B0F6C6AB600}" srcOrd="0" destOrd="0" presId="urn:microsoft.com/office/officeart/2005/8/layout/hierarchy2"/>
    <dgm:cxn modelId="{2E028A84-D6F3-4A20-8172-EDC217E30CAD}" srcId="{15C154AF-07E0-4BC7-A3BC-6F3AA1B24A3B}" destId="{E5AE7149-9B95-4758-B8C9-81C531B7137E}" srcOrd="1" destOrd="0" parTransId="{21B75600-6A09-467A-8AE0-9E00CF150CC1}" sibTransId="{E52A41AA-CC2C-49A3-AB74-6EB75BA3FA85}"/>
    <dgm:cxn modelId="{32DB2A89-FD5B-48D8-9ABC-B84AE839D1A8}" type="presOf" srcId="{EC9D418A-F89F-4CCF-930C-C226F0B3B950}" destId="{6C2209EE-B852-4DF4-8684-0D1F76ACE2F7}" srcOrd="1" destOrd="0" presId="urn:microsoft.com/office/officeart/2005/8/layout/hierarchy2"/>
    <dgm:cxn modelId="{5361A189-9278-4AE9-BA48-56454309D358}" type="presOf" srcId="{9E22405B-20B2-4766-AA3C-96C66FD3CD82}" destId="{77806E99-31BB-47FB-A834-F7F57E0433E6}" srcOrd="0" destOrd="0" presId="urn:microsoft.com/office/officeart/2005/8/layout/hierarchy2"/>
    <dgm:cxn modelId="{97A8058C-39F5-4DAF-9B95-0598AE566B1A}" srcId="{66CE1817-32EC-44EC-9EF2-BC5EF19007FE}" destId="{15C154AF-07E0-4BC7-A3BC-6F3AA1B24A3B}" srcOrd="0" destOrd="0" parTransId="{EC9D418A-F89F-4CCF-930C-C226F0B3B950}" sibTransId="{F7ED7C79-2EF8-4D94-8BF0-6B92369DD14A}"/>
    <dgm:cxn modelId="{8188728C-2E98-4705-B980-0608EA76F714}" srcId="{9FA10F52-5EA1-450E-B4DC-2CE445E0FEF3}" destId="{98869052-49BA-447D-88A4-7DF51A9212CC}" srcOrd="0" destOrd="0" parTransId="{44EB34F3-EB76-49FC-8F53-91BD31700110}" sibTransId="{C37EB406-FBBF-40CD-8AC1-D06C8F353A86}"/>
    <dgm:cxn modelId="{77494692-7628-4484-A9F1-6425A83D4B4F}" type="presOf" srcId="{A82253FD-787A-431A-81C4-0B0BA692D0CC}" destId="{2CED14ED-1D32-471A-9A11-0173224C29CB}" srcOrd="0" destOrd="0" presId="urn:microsoft.com/office/officeart/2005/8/layout/hierarchy2"/>
    <dgm:cxn modelId="{91F63097-D216-4C45-8CAC-19FD1E1B899A}" type="presOf" srcId="{9E22405B-20B2-4766-AA3C-96C66FD3CD82}" destId="{C748A248-ABC4-41D4-B64F-8ADEF8CC8C4D}" srcOrd="1" destOrd="0" presId="urn:microsoft.com/office/officeart/2005/8/layout/hierarchy2"/>
    <dgm:cxn modelId="{985A189E-6E0B-4205-89B2-10B57C711F76}" type="presOf" srcId="{B98959AC-0C23-4754-874B-227376173B28}" destId="{92A50591-90A4-4F33-8EAC-0421B7BED80B}" srcOrd="0" destOrd="0" presId="urn:microsoft.com/office/officeart/2005/8/layout/hierarchy2"/>
    <dgm:cxn modelId="{2F7C6FA4-4C3A-4BEC-A045-91EA8B160B00}" type="presOf" srcId="{E6402C9B-7028-42DA-9E64-A9F5A6703BBC}" destId="{3A5EAC79-9AC3-4F62-85B7-C1E70ADE0E33}" srcOrd="1" destOrd="0" presId="urn:microsoft.com/office/officeart/2005/8/layout/hierarchy2"/>
    <dgm:cxn modelId="{49026CAE-9616-4A16-93A3-FA507D159EF2}" type="presOf" srcId="{9FA10F52-5EA1-450E-B4DC-2CE445E0FEF3}" destId="{C9A39C45-F8EF-453A-A3D8-AC546A153E4D}" srcOrd="0" destOrd="0" presId="urn:microsoft.com/office/officeart/2005/8/layout/hierarchy2"/>
    <dgm:cxn modelId="{B9BD36BE-907C-4A3F-A423-D87BB2368066}" srcId="{98869052-49BA-447D-88A4-7DF51A9212CC}" destId="{4C0B59FE-744A-445F-AEFB-F272AB41B9D3}" srcOrd="2" destOrd="0" parTransId="{9E22405B-20B2-4766-AA3C-96C66FD3CD82}" sibTransId="{30AC213B-8439-4F74-ABA4-B67043160A37}"/>
    <dgm:cxn modelId="{354C26C0-7EB1-4169-AC42-4A9733CADFF3}" type="presOf" srcId="{E5AE7149-9B95-4758-B8C9-81C531B7137E}" destId="{729EC56D-32E4-4EDB-8FF9-BEE68E9EA304}" srcOrd="0" destOrd="0" presId="urn:microsoft.com/office/officeart/2005/8/layout/hierarchy2"/>
    <dgm:cxn modelId="{8C1BB2C6-CC8C-48A1-8A67-02ABE05357AE}" type="presOf" srcId="{39B18FE2-F6F9-4A44-B8BD-0CC49DB75C5A}" destId="{5BEE7D10-15C4-4A6F-8E7D-0C370C7F2564}" srcOrd="0" destOrd="0" presId="urn:microsoft.com/office/officeart/2005/8/layout/hierarchy2"/>
    <dgm:cxn modelId="{0DE680D0-2401-419C-B196-52F682A4DF3F}" srcId="{66CE1817-32EC-44EC-9EF2-BC5EF19007FE}" destId="{EE8D7059-0560-4248-A695-729D3D8F02B3}" srcOrd="2" destOrd="0" parTransId="{9E3C874D-9593-4298-AFB1-5ACEF461AE77}" sibTransId="{7E4B2AD3-B77E-462A-AF7A-DAF64F2071C7}"/>
    <dgm:cxn modelId="{87AF3FD2-2653-4FD2-AC54-433F8C629DC9}" type="presOf" srcId="{9767BDB9-9252-4A71-A56F-C719F893421A}" destId="{AD1B9F75-9B87-4F89-A1A9-99CD4C8E5780}" srcOrd="1" destOrd="0" presId="urn:microsoft.com/office/officeart/2005/8/layout/hierarchy2"/>
    <dgm:cxn modelId="{863CAFDB-7668-44CE-B5D1-482C7057B99B}" type="presOf" srcId="{9E3C874D-9593-4298-AFB1-5ACEF461AE77}" destId="{08D731C1-5BFD-431D-8B8F-A5230CC1896A}" srcOrd="1" destOrd="0" presId="urn:microsoft.com/office/officeart/2005/8/layout/hierarchy2"/>
    <dgm:cxn modelId="{69E9E6E5-6E75-4D52-A1C8-10DB01200BA3}" srcId="{15C154AF-07E0-4BC7-A3BC-6F3AA1B24A3B}" destId="{A82253FD-787A-431A-81C4-0B0BA692D0CC}" srcOrd="0" destOrd="0" parTransId="{0C434A12-93EB-4FF6-BA80-C897E1B3C46F}" sibTransId="{64B292D3-0D68-4420-91EB-89C4E775BA32}"/>
    <dgm:cxn modelId="{F6FBDCF4-8C71-46E9-BFD1-9D72C500BE07}" type="presOf" srcId="{F412BFDD-70F9-412A-8E1C-8B218A24F13C}" destId="{4F030276-8AEA-473A-9B1D-1D80BB719805}" srcOrd="0" destOrd="0" presId="urn:microsoft.com/office/officeart/2005/8/layout/hierarchy2"/>
    <dgm:cxn modelId="{49113B3C-9727-4072-A775-E82D6A22619D}" type="presParOf" srcId="{C9A39C45-F8EF-453A-A3D8-AC546A153E4D}" destId="{2C284217-214F-479C-BDD8-9CC39E18D9E8}" srcOrd="0" destOrd="0" presId="urn:microsoft.com/office/officeart/2005/8/layout/hierarchy2"/>
    <dgm:cxn modelId="{F4034DE1-1A8D-4323-9C27-7D84D381AA59}" type="presParOf" srcId="{2C284217-214F-479C-BDD8-9CC39E18D9E8}" destId="{9A3F98DA-D3F2-41A2-8C0F-BDA8B7336040}" srcOrd="0" destOrd="0" presId="urn:microsoft.com/office/officeart/2005/8/layout/hierarchy2"/>
    <dgm:cxn modelId="{475FF553-C683-45E3-BB65-C8D3690237A1}" type="presParOf" srcId="{2C284217-214F-479C-BDD8-9CC39E18D9E8}" destId="{0275AC8F-91BC-48D4-99E6-D2DACEC742C8}" srcOrd="1" destOrd="0" presId="urn:microsoft.com/office/officeart/2005/8/layout/hierarchy2"/>
    <dgm:cxn modelId="{5CB23970-4B0A-48F1-925E-1B11319C861D}" type="presParOf" srcId="{0275AC8F-91BC-48D4-99E6-D2DACEC742C8}" destId="{0BB68D78-921E-45FE-B097-B3346D11EE10}" srcOrd="0" destOrd="0" presId="urn:microsoft.com/office/officeart/2005/8/layout/hierarchy2"/>
    <dgm:cxn modelId="{2E3440F0-3799-46F7-9C83-77A76D2D9630}" type="presParOf" srcId="{0BB68D78-921E-45FE-B097-B3346D11EE10}" destId="{3A5EAC79-9AC3-4F62-85B7-C1E70ADE0E33}" srcOrd="0" destOrd="0" presId="urn:microsoft.com/office/officeart/2005/8/layout/hierarchy2"/>
    <dgm:cxn modelId="{74AE4A01-CF83-44CE-AD5A-FD83FBFAB8CC}" type="presParOf" srcId="{0275AC8F-91BC-48D4-99E6-D2DACEC742C8}" destId="{2BA3FE89-4352-4FB4-A488-DA1DFD0C6ECF}" srcOrd="1" destOrd="0" presId="urn:microsoft.com/office/officeart/2005/8/layout/hierarchy2"/>
    <dgm:cxn modelId="{EB817EB5-3003-4AE8-8BC4-6D3024C740A3}" type="presParOf" srcId="{2BA3FE89-4352-4FB4-A488-DA1DFD0C6ECF}" destId="{D4D3BE90-5C9B-40A2-92A0-CEFB3A2E5080}" srcOrd="0" destOrd="0" presId="urn:microsoft.com/office/officeart/2005/8/layout/hierarchy2"/>
    <dgm:cxn modelId="{3BAE584F-CF12-485D-9169-6B0BE040D6EC}" type="presParOf" srcId="{2BA3FE89-4352-4FB4-A488-DA1DFD0C6ECF}" destId="{94AEF414-447F-4ABF-951C-37D0CCCDECBF}" srcOrd="1" destOrd="0" presId="urn:microsoft.com/office/officeart/2005/8/layout/hierarchy2"/>
    <dgm:cxn modelId="{1E7F0EBE-2833-4F6E-B064-FCC03578255C}" type="presParOf" srcId="{94AEF414-447F-4ABF-951C-37D0CCCDECBF}" destId="{CC215948-68B6-417A-A270-78C012F0822A}" srcOrd="0" destOrd="0" presId="urn:microsoft.com/office/officeart/2005/8/layout/hierarchy2"/>
    <dgm:cxn modelId="{C60B6DD2-755C-4D44-8AF4-91EA80804A7A}" type="presParOf" srcId="{CC215948-68B6-417A-A270-78C012F0822A}" destId="{6C2209EE-B852-4DF4-8684-0D1F76ACE2F7}" srcOrd="0" destOrd="0" presId="urn:microsoft.com/office/officeart/2005/8/layout/hierarchy2"/>
    <dgm:cxn modelId="{0B070FBA-7855-4335-847D-B2D10716BE28}" type="presParOf" srcId="{94AEF414-447F-4ABF-951C-37D0CCCDECBF}" destId="{107E83C8-4BA9-4ADB-87DD-AB6D90952E2D}" srcOrd="1" destOrd="0" presId="urn:microsoft.com/office/officeart/2005/8/layout/hierarchy2"/>
    <dgm:cxn modelId="{D5D009CD-DDA4-4B20-81E8-A095CF4FCE60}" type="presParOf" srcId="{107E83C8-4BA9-4ADB-87DD-AB6D90952E2D}" destId="{307F5562-D67F-4DF4-8196-6B0F6C6AB600}" srcOrd="0" destOrd="0" presId="urn:microsoft.com/office/officeart/2005/8/layout/hierarchy2"/>
    <dgm:cxn modelId="{477A0EA3-5A3D-4620-B711-BA42E418DC20}" type="presParOf" srcId="{107E83C8-4BA9-4ADB-87DD-AB6D90952E2D}" destId="{D45EAEA6-5EED-432A-8901-9A4B76428BB1}" srcOrd="1" destOrd="0" presId="urn:microsoft.com/office/officeart/2005/8/layout/hierarchy2"/>
    <dgm:cxn modelId="{DFEEC992-E1A1-4236-9192-9E521FC77E97}" type="presParOf" srcId="{D45EAEA6-5EED-432A-8901-9A4B76428BB1}" destId="{C9B1C015-407C-4D49-952D-A21F3808BE8D}" srcOrd="0" destOrd="0" presId="urn:microsoft.com/office/officeart/2005/8/layout/hierarchy2"/>
    <dgm:cxn modelId="{97522E4E-7AB5-4300-9E9E-7FF8F2940808}" type="presParOf" srcId="{C9B1C015-407C-4D49-952D-A21F3808BE8D}" destId="{F9653427-7AD9-454D-B6BB-F020E1F67DD0}" srcOrd="0" destOrd="0" presId="urn:microsoft.com/office/officeart/2005/8/layout/hierarchy2"/>
    <dgm:cxn modelId="{3A5738B3-399B-4E8A-9C44-99A50FDE292D}" type="presParOf" srcId="{D45EAEA6-5EED-432A-8901-9A4B76428BB1}" destId="{3D622D48-0CFD-4589-ACD6-34B315AD9BD7}" srcOrd="1" destOrd="0" presId="urn:microsoft.com/office/officeart/2005/8/layout/hierarchy2"/>
    <dgm:cxn modelId="{7E53C6E0-AFE1-46CE-AF3A-7E120CA6BD6B}" type="presParOf" srcId="{3D622D48-0CFD-4589-ACD6-34B315AD9BD7}" destId="{2CED14ED-1D32-471A-9A11-0173224C29CB}" srcOrd="0" destOrd="0" presId="urn:microsoft.com/office/officeart/2005/8/layout/hierarchy2"/>
    <dgm:cxn modelId="{E4873E83-AA91-45C3-9376-A8A24017CB7F}" type="presParOf" srcId="{3D622D48-0CFD-4589-ACD6-34B315AD9BD7}" destId="{F39E9713-6805-4E2B-8E20-1AAB56622A4A}" srcOrd="1" destOrd="0" presId="urn:microsoft.com/office/officeart/2005/8/layout/hierarchy2"/>
    <dgm:cxn modelId="{EA11F8F1-2C10-4FE7-AE40-8367E47F083C}" type="presParOf" srcId="{D45EAEA6-5EED-432A-8901-9A4B76428BB1}" destId="{07700650-B391-45FD-91AB-A241E611241E}" srcOrd="2" destOrd="0" presId="urn:microsoft.com/office/officeart/2005/8/layout/hierarchy2"/>
    <dgm:cxn modelId="{B881347F-CF92-4D2E-85D7-7C0ABF7AB906}" type="presParOf" srcId="{07700650-B391-45FD-91AB-A241E611241E}" destId="{313673E5-892F-4A69-B309-C07D211CBB6C}" srcOrd="0" destOrd="0" presId="urn:microsoft.com/office/officeart/2005/8/layout/hierarchy2"/>
    <dgm:cxn modelId="{D40CC216-5662-4452-8B7D-554A79F60CFF}" type="presParOf" srcId="{D45EAEA6-5EED-432A-8901-9A4B76428BB1}" destId="{038D1F36-1AD6-434F-98B5-F83F5DDD7EDD}" srcOrd="3" destOrd="0" presId="urn:microsoft.com/office/officeart/2005/8/layout/hierarchy2"/>
    <dgm:cxn modelId="{74F73F54-A97B-4034-AA02-37F3D1812FEA}" type="presParOf" srcId="{038D1F36-1AD6-434F-98B5-F83F5DDD7EDD}" destId="{729EC56D-32E4-4EDB-8FF9-BEE68E9EA304}" srcOrd="0" destOrd="0" presId="urn:microsoft.com/office/officeart/2005/8/layout/hierarchy2"/>
    <dgm:cxn modelId="{28ECC06F-EDB0-4D91-978F-D89FF7816AD4}" type="presParOf" srcId="{038D1F36-1AD6-434F-98B5-F83F5DDD7EDD}" destId="{564BF299-2BA3-4EB1-9ED3-F901CDFF6D0D}" srcOrd="1" destOrd="0" presId="urn:microsoft.com/office/officeart/2005/8/layout/hierarchy2"/>
    <dgm:cxn modelId="{5FA44BB7-A59E-4D78-8966-EB200F9FFEC6}" type="presParOf" srcId="{D45EAEA6-5EED-432A-8901-9A4B76428BB1}" destId="{92A50591-90A4-4F33-8EAC-0421B7BED80B}" srcOrd="4" destOrd="0" presId="urn:microsoft.com/office/officeart/2005/8/layout/hierarchy2"/>
    <dgm:cxn modelId="{6C1C0F33-AABD-4B8F-A726-99A5EC53D003}" type="presParOf" srcId="{92A50591-90A4-4F33-8EAC-0421B7BED80B}" destId="{5C0CA981-A60A-405C-9ED2-24D76E167E9B}" srcOrd="0" destOrd="0" presId="urn:microsoft.com/office/officeart/2005/8/layout/hierarchy2"/>
    <dgm:cxn modelId="{ADAA8EC0-2C7D-4CD7-A23D-57010BBD3988}" type="presParOf" srcId="{D45EAEA6-5EED-432A-8901-9A4B76428BB1}" destId="{8B80C9CC-2E68-4CED-B611-C21BADEB0BA0}" srcOrd="5" destOrd="0" presId="urn:microsoft.com/office/officeart/2005/8/layout/hierarchy2"/>
    <dgm:cxn modelId="{C79064DC-F3A1-48BD-BF96-DEF75ECBCA17}" type="presParOf" srcId="{8B80C9CC-2E68-4CED-B611-C21BADEB0BA0}" destId="{4F030276-8AEA-473A-9B1D-1D80BB719805}" srcOrd="0" destOrd="0" presId="urn:microsoft.com/office/officeart/2005/8/layout/hierarchy2"/>
    <dgm:cxn modelId="{15103E89-2667-4696-B73A-14017553ABCF}" type="presParOf" srcId="{8B80C9CC-2E68-4CED-B611-C21BADEB0BA0}" destId="{89E99322-705C-4AFD-A998-E385DFA98071}" srcOrd="1" destOrd="0" presId="urn:microsoft.com/office/officeart/2005/8/layout/hierarchy2"/>
    <dgm:cxn modelId="{A94A7CE9-1F55-402F-9E46-4E22E30DABAE}" type="presParOf" srcId="{94AEF414-447F-4ABF-951C-37D0CCCDECBF}" destId="{BBDAB48B-A1AA-4ED8-AC40-2FBA9DBE6DC0}" srcOrd="2" destOrd="0" presId="urn:microsoft.com/office/officeart/2005/8/layout/hierarchy2"/>
    <dgm:cxn modelId="{4DE60404-583C-42CA-A086-B853679D43CA}" type="presParOf" srcId="{BBDAB48B-A1AA-4ED8-AC40-2FBA9DBE6DC0}" destId="{AD1B9F75-9B87-4F89-A1A9-99CD4C8E5780}" srcOrd="0" destOrd="0" presId="urn:microsoft.com/office/officeart/2005/8/layout/hierarchy2"/>
    <dgm:cxn modelId="{39BBEBB2-D4A4-49FA-8DBC-F093636AF899}" type="presParOf" srcId="{94AEF414-447F-4ABF-951C-37D0CCCDECBF}" destId="{86CAFA27-ABEB-4716-BC97-88EDD48C76A9}" srcOrd="3" destOrd="0" presId="urn:microsoft.com/office/officeart/2005/8/layout/hierarchy2"/>
    <dgm:cxn modelId="{DE98D666-1760-402D-B1F7-FD4E02A217D9}" type="presParOf" srcId="{86CAFA27-ABEB-4716-BC97-88EDD48C76A9}" destId="{4A05A0F5-4D87-4842-86C3-D2B4F42C3930}" srcOrd="0" destOrd="0" presId="urn:microsoft.com/office/officeart/2005/8/layout/hierarchy2"/>
    <dgm:cxn modelId="{C36BF6ED-7FB3-448C-999D-7A7698EC571D}" type="presParOf" srcId="{86CAFA27-ABEB-4716-BC97-88EDD48C76A9}" destId="{A59D6C84-26CC-4217-AC37-89924D2982BC}" srcOrd="1" destOrd="0" presId="urn:microsoft.com/office/officeart/2005/8/layout/hierarchy2"/>
    <dgm:cxn modelId="{B1105D26-2E85-4A1E-8E4A-F9E0F18ED4B3}" type="presParOf" srcId="{94AEF414-447F-4ABF-951C-37D0CCCDECBF}" destId="{2378FAA5-0048-4490-9F55-69256467CFB4}" srcOrd="4" destOrd="0" presId="urn:microsoft.com/office/officeart/2005/8/layout/hierarchy2"/>
    <dgm:cxn modelId="{AD903BA7-0BD4-42C3-ACB2-752567C217EA}" type="presParOf" srcId="{2378FAA5-0048-4490-9F55-69256467CFB4}" destId="{08D731C1-5BFD-431D-8B8F-A5230CC1896A}" srcOrd="0" destOrd="0" presId="urn:microsoft.com/office/officeart/2005/8/layout/hierarchy2"/>
    <dgm:cxn modelId="{2EC5A80E-BCA1-4A29-8543-CE2E947C0759}" type="presParOf" srcId="{94AEF414-447F-4ABF-951C-37D0CCCDECBF}" destId="{B10F6B58-C96A-459E-822E-1AA0F7491D69}" srcOrd="5" destOrd="0" presId="urn:microsoft.com/office/officeart/2005/8/layout/hierarchy2"/>
    <dgm:cxn modelId="{B924044C-5D8E-47B2-9C70-9C7E4A83BD31}" type="presParOf" srcId="{B10F6B58-C96A-459E-822E-1AA0F7491D69}" destId="{42BF37CF-1A6E-4D18-9285-77EF0F02D27F}" srcOrd="0" destOrd="0" presId="urn:microsoft.com/office/officeart/2005/8/layout/hierarchy2"/>
    <dgm:cxn modelId="{F49757E9-4401-4708-9BB4-8E21519BB37C}" type="presParOf" srcId="{B10F6B58-C96A-459E-822E-1AA0F7491D69}" destId="{608928F2-90BC-45B8-ABB9-2B2205C8278E}" srcOrd="1" destOrd="0" presId="urn:microsoft.com/office/officeart/2005/8/layout/hierarchy2"/>
    <dgm:cxn modelId="{867983AA-7601-49BC-9F76-EBE70B1CAE24}" type="presParOf" srcId="{0275AC8F-91BC-48D4-99E6-D2DACEC742C8}" destId="{C9D479A9-0B2A-40EF-8376-01273FD5587F}" srcOrd="2" destOrd="0" presId="urn:microsoft.com/office/officeart/2005/8/layout/hierarchy2"/>
    <dgm:cxn modelId="{558FF4D2-284C-4627-B268-0641D9CA3B3F}" type="presParOf" srcId="{C9D479A9-0B2A-40EF-8376-01273FD5587F}" destId="{D3ABF699-2CA1-4DC1-BBC1-EE1D57CBF251}" srcOrd="0" destOrd="0" presId="urn:microsoft.com/office/officeart/2005/8/layout/hierarchy2"/>
    <dgm:cxn modelId="{D9247F2E-DA37-4188-BAD5-ADB15099A7A8}" type="presParOf" srcId="{0275AC8F-91BC-48D4-99E6-D2DACEC742C8}" destId="{17D1F16E-B19B-44AC-836E-72BCB7EC5A6F}" srcOrd="3" destOrd="0" presId="urn:microsoft.com/office/officeart/2005/8/layout/hierarchy2"/>
    <dgm:cxn modelId="{6C9B6D25-5AC3-4110-AAE1-5F849E954C59}" type="presParOf" srcId="{17D1F16E-B19B-44AC-836E-72BCB7EC5A6F}" destId="{5BEE7D10-15C4-4A6F-8E7D-0C370C7F2564}" srcOrd="0" destOrd="0" presId="urn:microsoft.com/office/officeart/2005/8/layout/hierarchy2"/>
    <dgm:cxn modelId="{11A4923D-F39D-4D82-B5E2-36554FD0F0DB}" type="presParOf" srcId="{17D1F16E-B19B-44AC-836E-72BCB7EC5A6F}" destId="{919FBF81-EE78-4FC1-8D03-4A96313ECEA1}" srcOrd="1" destOrd="0" presId="urn:microsoft.com/office/officeart/2005/8/layout/hierarchy2"/>
    <dgm:cxn modelId="{9A923FCE-DC2E-4AB1-9B01-15E371567265}" type="presParOf" srcId="{0275AC8F-91BC-48D4-99E6-D2DACEC742C8}" destId="{77806E99-31BB-47FB-A834-F7F57E0433E6}" srcOrd="4" destOrd="0" presId="urn:microsoft.com/office/officeart/2005/8/layout/hierarchy2"/>
    <dgm:cxn modelId="{BF63C365-A454-4138-9C84-B726520C5BE7}" type="presParOf" srcId="{77806E99-31BB-47FB-A834-F7F57E0433E6}" destId="{C748A248-ABC4-41D4-B64F-8ADEF8CC8C4D}" srcOrd="0" destOrd="0" presId="urn:microsoft.com/office/officeart/2005/8/layout/hierarchy2"/>
    <dgm:cxn modelId="{66F1BFF5-E517-48ED-9435-5E39EEDE780D}" type="presParOf" srcId="{0275AC8F-91BC-48D4-99E6-D2DACEC742C8}" destId="{2B00F64D-A78E-441C-98E1-3313D44F9951}" srcOrd="5" destOrd="0" presId="urn:microsoft.com/office/officeart/2005/8/layout/hierarchy2"/>
    <dgm:cxn modelId="{9CDAE9ED-9E13-48F9-8D5D-9C108BBD6211}" type="presParOf" srcId="{2B00F64D-A78E-441C-98E1-3313D44F9951}" destId="{5155B80F-4936-476D-A367-DDACAA6621CE}" srcOrd="0" destOrd="0" presId="urn:microsoft.com/office/officeart/2005/8/layout/hierarchy2"/>
    <dgm:cxn modelId="{876F7411-1403-4C2E-BC0B-F22773173CA2}" type="presParOf" srcId="{2B00F64D-A78E-441C-98E1-3313D44F9951}" destId="{B073D372-394C-44A4-AE3C-E259F8593F23}"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A10F52-5EA1-450E-B4DC-2CE445E0FEF3}"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lv-LV"/>
        </a:p>
      </dgm:t>
    </dgm:pt>
    <dgm:pt modelId="{98869052-49BA-447D-88A4-7DF51A9212CC}">
      <dgm:prSet phldrT="[Teksts]" custT="1"/>
      <dgm:spPr/>
      <dgm:t>
        <a:bodyPr/>
        <a:lstStyle/>
        <a:p>
          <a:r>
            <a:rPr lang="lv-LV" sz="1100"/>
            <a:t>16</a:t>
          </a:r>
        </a:p>
      </dgm:t>
    </dgm:pt>
    <dgm:pt modelId="{44EB34F3-EB76-49FC-8F53-91BD31700110}" type="parTrans" cxnId="{8188728C-2E98-4705-B980-0608EA76F714}">
      <dgm:prSet/>
      <dgm:spPr/>
      <dgm:t>
        <a:bodyPr/>
        <a:lstStyle/>
        <a:p>
          <a:endParaRPr lang="lv-LV" sz="1100"/>
        </a:p>
      </dgm:t>
    </dgm:pt>
    <dgm:pt modelId="{C37EB406-FBBF-40CD-8AC1-D06C8F353A86}" type="sibTrans" cxnId="{8188728C-2E98-4705-B980-0608EA76F714}">
      <dgm:prSet/>
      <dgm:spPr/>
      <dgm:t>
        <a:bodyPr/>
        <a:lstStyle/>
        <a:p>
          <a:endParaRPr lang="lv-LV" sz="1100"/>
        </a:p>
      </dgm:t>
    </dgm:pt>
    <dgm:pt modelId="{66CE1817-32EC-44EC-9EF2-BC5EF19007FE}">
      <dgm:prSet phldrT="[Teksts]" custT="1"/>
      <dgm:spPr>
        <a:solidFill>
          <a:schemeClr val="bg1">
            <a:lumMod val="85000"/>
          </a:schemeClr>
        </a:solidFill>
      </dgm:spPr>
      <dgm:t>
        <a:bodyPr/>
        <a:lstStyle/>
        <a:p>
          <a:r>
            <a:rPr lang="lv-LV" sz="1100"/>
            <a:t>8</a:t>
          </a:r>
        </a:p>
      </dgm:t>
    </dgm:pt>
    <dgm:pt modelId="{E6402C9B-7028-42DA-9E64-A9F5A6703BBC}" type="parTrans" cxnId="{31BA7776-16A3-4EE7-8E99-153EF93F709E}">
      <dgm:prSet custT="1"/>
      <dgm:spPr/>
      <dgm:t>
        <a:bodyPr/>
        <a:lstStyle/>
        <a:p>
          <a:endParaRPr lang="lv-LV" sz="1100"/>
        </a:p>
      </dgm:t>
    </dgm:pt>
    <dgm:pt modelId="{91A91AA8-0BD3-4EFC-90F8-CB7E7D47F88F}" type="sibTrans" cxnId="{31BA7776-16A3-4EE7-8E99-153EF93F709E}">
      <dgm:prSet/>
      <dgm:spPr/>
      <dgm:t>
        <a:bodyPr/>
        <a:lstStyle/>
        <a:p>
          <a:endParaRPr lang="lv-LV" sz="1100"/>
        </a:p>
      </dgm:t>
    </dgm:pt>
    <dgm:pt modelId="{15C154AF-07E0-4BC7-A3BC-6F3AA1B24A3B}">
      <dgm:prSet phldrT="[Teksts]" custT="1"/>
      <dgm:spPr>
        <a:solidFill>
          <a:schemeClr val="bg1">
            <a:lumMod val="85000"/>
          </a:schemeClr>
        </a:solidFill>
      </dgm:spPr>
      <dgm:t>
        <a:bodyPr/>
        <a:lstStyle/>
        <a:p>
          <a:r>
            <a:rPr lang="lv-LV" sz="1100"/>
            <a:t>4</a:t>
          </a:r>
        </a:p>
      </dgm:t>
    </dgm:pt>
    <dgm:pt modelId="{EC9D418A-F89F-4CCF-930C-C226F0B3B950}" type="parTrans" cxnId="{97A8058C-39F5-4DAF-9B95-0598AE566B1A}">
      <dgm:prSet custT="1"/>
      <dgm:spPr/>
      <dgm:t>
        <a:bodyPr/>
        <a:lstStyle/>
        <a:p>
          <a:endParaRPr lang="lv-LV" sz="1100"/>
        </a:p>
      </dgm:t>
    </dgm:pt>
    <dgm:pt modelId="{F7ED7C79-2EF8-4D94-8BF0-6B92369DD14A}" type="sibTrans" cxnId="{97A8058C-39F5-4DAF-9B95-0598AE566B1A}">
      <dgm:prSet/>
      <dgm:spPr/>
      <dgm:t>
        <a:bodyPr/>
        <a:lstStyle/>
        <a:p>
          <a:endParaRPr lang="lv-LV" sz="1100"/>
        </a:p>
      </dgm:t>
    </dgm:pt>
    <dgm:pt modelId="{39B18FE2-F6F9-4A44-B8BD-0CC49DB75C5A}">
      <dgm:prSet phldrT="[Teksts]" custT="1"/>
      <dgm:spPr/>
      <dgm:t>
        <a:bodyPr/>
        <a:lstStyle/>
        <a:p>
          <a:r>
            <a:rPr lang="lv-LV" sz="1100"/>
            <a:t>8</a:t>
          </a:r>
        </a:p>
      </dgm:t>
    </dgm:pt>
    <dgm:pt modelId="{C01C99B0-C402-4D37-B577-C783672C2083}" type="parTrans" cxnId="{7259CC3F-7EDF-448F-95E1-B2447C33FB21}">
      <dgm:prSet custT="1"/>
      <dgm:spPr/>
      <dgm:t>
        <a:bodyPr/>
        <a:lstStyle/>
        <a:p>
          <a:endParaRPr lang="lv-LV" sz="1100"/>
        </a:p>
      </dgm:t>
    </dgm:pt>
    <dgm:pt modelId="{481E43FE-A187-4025-AA07-ACDCF2C996AB}" type="sibTrans" cxnId="{7259CC3F-7EDF-448F-95E1-B2447C33FB21}">
      <dgm:prSet/>
      <dgm:spPr/>
      <dgm:t>
        <a:bodyPr/>
        <a:lstStyle/>
        <a:p>
          <a:endParaRPr lang="lv-LV" sz="1100"/>
        </a:p>
      </dgm:t>
    </dgm:pt>
    <dgm:pt modelId="{A82253FD-787A-431A-81C4-0B0BA692D0CC}">
      <dgm:prSet phldrT="[Teksts]" custT="1"/>
      <dgm:spPr>
        <a:solidFill>
          <a:schemeClr val="bg1">
            <a:lumMod val="85000"/>
          </a:schemeClr>
        </a:solidFill>
      </dgm:spPr>
      <dgm:t>
        <a:bodyPr/>
        <a:lstStyle/>
        <a:p>
          <a:r>
            <a:rPr lang="lv-LV" sz="1100"/>
            <a:t>2</a:t>
          </a:r>
        </a:p>
      </dgm:t>
    </dgm:pt>
    <dgm:pt modelId="{0C434A12-93EB-4FF6-BA80-C897E1B3C46F}" type="parTrans" cxnId="{69E9E6E5-6E75-4D52-A1C8-10DB01200BA3}">
      <dgm:prSet/>
      <dgm:spPr/>
      <dgm:t>
        <a:bodyPr/>
        <a:lstStyle/>
        <a:p>
          <a:endParaRPr lang="lv-LV"/>
        </a:p>
      </dgm:t>
    </dgm:pt>
    <dgm:pt modelId="{64B292D3-0D68-4420-91EB-89C4E775BA32}" type="sibTrans" cxnId="{69E9E6E5-6E75-4D52-A1C8-10DB01200BA3}">
      <dgm:prSet/>
      <dgm:spPr/>
      <dgm:t>
        <a:bodyPr/>
        <a:lstStyle/>
        <a:p>
          <a:endParaRPr lang="lv-LV"/>
        </a:p>
      </dgm:t>
    </dgm:pt>
    <dgm:pt modelId="{E5AE7149-9B95-4758-B8C9-81C531B7137E}">
      <dgm:prSet phldrT="[Teksts]" custT="1"/>
      <dgm:spPr>
        <a:solidFill>
          <a:schemeClr val="bg1">
            <a:lumMod val="85000"/>
          </a:schemeClr>
        </a:solidFill>
      </dgm:spPr>
      <dgm:t>
        <a:bodyPr/>
        <a:lstStyle/>
        <a:p>
          <a:r>
            <a:rPr lang="lv-LV" sz="1100"/>
            <a:t>1</a:t>
          </a:r>
        </a:p>
      </dgm:t>
    </dgm:pt>
    <dgm:pt modelId="{21B75600-6A09-467A-8AE0-9E00CF150CC1}" type="parTrans" cxnId="{2E028A84-D6F3-4A20-8172-EDC217E30CAD}">
      <dgm:prSet/>
      <dgm:spPr/>
      <dgm:t>
        <a:bodyPr/>
        <a:lstStyle/>
        <a:p>
          <a:endParaRPr lang="lv-LV"/>
        </a:p>
      </dgm:t>
    </dgm:pt>
    <dgm:pt modelId="{E52A41AA-CC2C-49A3-AB74-6EB75BA3FA85}" type="sibTrans" cxnId="{2E028A84-D6F3-4A20-8172-EDC217E30CAD}">
      <dgm:prSet/>
      <dgm:spPr/>
      <dgm:t>
        <a:bodyPr/>
        <a:lstStyle/>
        <a:p>
          <a:endParaRPr lang="lv-LV"/>
        </a:p>
      </dgm:t>
    </dgm:pt>
    <dgm:pt modelId="{F412BFDD-70F9-412A-8E1C-8B218A24F13C}">
      <dgm:prSet phldrT="[Teksts]" custT="1"/>
      <dgm:spPr/>
      <dgm:t>
        <a:bodyPr/>
        <a:lstStyle/>
        <a:p>
          <a:r>
            <a:rPr lang="lv-LV" sz="1100"/>
            <a:t>1</a:t>
          </a:r>
        </a:p>
      </dgm:t>
    </dgm:pt>
    <dgm:pt modelId="{B98959AC-0C23-4754-874B-227376173B28}" type="parTrans" cxnId="{CE5BC075-09A3-46EC-9967-2FE21978786E}">
      <dgm:prSet/>
      <dgm:spPr/>
      <dgm:t>
        <a:bodyPr/>
        <a:lstStyle/>
        <a:p>
          <a:endParaRPr lang="lv-LV"/>
        </a:p>
      </dgm:t>
    </dgm:pt>
    <dgm:pt modelId="{53472B89-E4D0-48FB-B9EF-13DADC4D358A}" type="sibTrans" cxnId="{CE5BC075-09A3-46EC-9967-2FE21978786E}">
      <dgm:prSet/>
      <dgm:spPr/>
      <dgm:t>
        <a:bodyPr/>
        <a:lstStyle/>
        <a:p>
          <a:endParaRPr lang="lv-LV"/>
        </a:p>
      </dgm:t>
    </dgm:pt>
    <dgm:pt modelId="{0999042F-0256-460A-A41C-C5CBF6437DD9}">
      <dgm:prSet phldrT="[Teksts]" custT="1"/>
      <dgm:spPr/>
      <dgm:t>
        <a:bodyPr/>
        <a:lstStyle/>
        <a:p>
          <a:r>
            <a:rPr lang="lv-LV" sz="1100"/>
            <a:t>2</a:t>
          </a:r>
        </a:p>
      </dgm:t>
    </dgm:pt>
    <dgm:pt modelId="{9767BDB9-9252-4A71-A56F-C719F893421A}" type="parTrans" cxnId="{55E6564B-AE84-4C71-9E0B-2EF2E29D6B13}">
      <dgm:prSet/>
      <dgm:spPr/>
      <dgm:t>
        <a:bodyPr/>
        <a:lstStyle/>
        <a:p>
          <a:endParaRPr lang="lv-LV"/>
        </a:p>
      </dgm:t>
    </dgm:pt>
    <dgm:pt modelId="{ABFD7D64-72FD-4AB2-98A4-BE56B39B5482}" type="sibTrans" cxnId="{55E6564B-AE84-4C71-9E0B-2EF2E29D6B13}">
      <dgm:prSet/>
      <dgm:spPr/>
      <dgm:t>
        <a:bodyPr/>
        <a:lstStyle/>
        <a:p>
          <a:endParaRPr lang="lv-LV"/>
        </a:p>
      </dgm:t>
    </dgm:pt>
    <dgm:pt modelId="{EE8D7059-0560-4248-A695-729D3D8F02B3}">
      <dgm:prSet phldrT="[Teksts]" custT="1"/>
      <dgm:spPr/>
      <dgm:t>
        <a:bodyPr/>
        <a:lstStyle/>
        <a:p>
          <a:r>
            <a:rPr lang="lv-LV" sz="1100"/>
            <a:t>4</a:t>
          </a:r>
        </a:p>
      </dgm:t>
    </dgm:pt>
    <dgm:pt modelId="{9E3C874D-9593-4298-AFB1-5ACEF461AE77}" type="parTrans" cxnId="{0DE680D0-2401-419C-B196-52F682A4DF3F}">
      <dgm:prSet/>
      <dgm:spPr/>
      <dgm:t>
        <a:bodyPr/>
        <a:lstStyle/>
        <a:p>
          <a:endParaRPr lang="lv-LV"/>
        </a:p>
      </dgm:t>
    </dgm:pt>
    <dgm:pt modelId="{7E4B2AD3-B77E-462A-AF7A-DAF64F2071C7}" type="sibTrans" cxnId="{0DE680D0-2401-419C-B196-52F682A4DF3F}">
      <dgm:prSet/>
      <dgm:spPr/>
      <dgm:t>
        <a:bodyPr/>
        <a:lstStyle/>
        <a:p>
          <a:endParaRPr lang="lv-LV"/>
        </a:p>
      </dgm:t>
    </dgm:pt>
    <dgm:pt modelId="{C9A39C45-F8EF-453A-A3D8-AC546A153E4D}" type="pres">
      <dgm:prSet presAssocID="{9FA10F52-5EA1-450E-B4DC-2CE445E0FEF3}" presName="diagram" presStyleCnt="0">
        <dgm:presLayoutVars>
          <dgm:chPref val="1"/>
          <dgm:dir/>
          <dgm:animOne val="branch"/>
          <dgm:animLvl val="lvl"/>
          <dgm:resizeHandles val="exact"/>
        </dgm:presLayoutVars>
      </dgm:prSet>
      <dgm:spPr/>
    </dgm:pt>
    <dgm:pt modelId="{2C284217-214F-479C-BDD8-9CC39E18D9E8}" type="pres">
      <dgm:prSet presAssocID="{98869052-49BA-447D-88A4-7DF51A9212CC}" presName="root1" presStyleCnt="0"/>
      <dgm:spPr/>
    </dgm:pt>
    <dgm:pt modelId="{9A3F98DA-D3F2-41A2-8C0F-BDA8B7336040}" type="pres">
      <dgm:prSet presAssocID="{98869052-49BA-447D-88A4-7DF51A9212CC}" presName="LevelOneTextNode" presStyleLbl="node0" presStyleIdx="0" presStyleCnt="1">
        <dgm:presLayoutVars>
          <dgm:chPref val="3"/>
        </dgm:presLayoutVars>
      </dgm:prSet>
      <dgm:spPr/>
    </dgm:pt>
    <dgm:pt modelId="{0275AC8F-91BC-48D4-99E6-D2DACEC742C8}" type="pres">
      <dgm:prSet presAssocID="{98869052-49BA-447D-88A4-7DF51A9212CC}" presName="level2hierChild" presStyleCnt="0"/>
      <dgm:spPr/>
    </dgm:pt>
    <dgm:pt modelId="{0BB68D78-921E-45FE-B097-B3346D11EE10}" type="pres">
      <dgm:prSet presAssocID="{E6402C9B-7028-42DA-9E64-A9F5A6703BBC}" presName="conn2-1" presStyleLbl="parChTrans1D2" presStyleIdx="0" presStyleCnt="2"/>
      <dgm:spPr/>
    </dgm:pt>
    <dgm:pt modelId="{3A5EAC79-9AC3-4F62-85B7-C1E70ADE0E33}" type="pres">
      <dgm:prSet presAssocID="{E6402C9B-7028-42DA-9E64-A9F5A6703BBC}" presName="connTx" presStyleLbl="parChTrans1D2" presStyleIdx="0" presStyleCnt="2"/>
      <dgm:spPr/>
    </dgm:pt>
    <dgm:pt modelId="{2BA3FE89-4352-4FB4-A488-DA1DFD0C6ECF}" type="pres">
      <dgm:prSet presAssocID="{66CE1817-32EC-44EC-9EF2-BC5EF19007FE}" presName="root2" presStyleCnt="0"/>
      <dgm:spPr/>
    </dgm:pt>
    <dgm:pt modelId="{D4D3BE90-5C9B-40A2-92A0-CEFB3A2E5080}" type="pres">
      <dgm:prSet presAssocID="{66CE1817-32EC-44EC-9EF2-BC5EF19007FE}" presName="LevelTwoTextNode" presStyleLbl="node2" presStyleIdx="0" presStyleCnt="2">
        <dgm:presLayoutVars>
          <dgm:chPref val="3"/>
        </dgm:presLayoutVars>
      </dgm:prSet>
      <dgm:spPr/>
    </dgm:pt>
    <dgm:pt modelId="{94AEF414-447F-4ABF-951C-37D0CCCDECBF}" type="pres">
      <dgm:prSet presAssocID="{66CE1817-32EC-44EC-9EF2-BC5EF19007FE}" presName="level3hierChild" presStyleCnt="0"/>
      <dgm:spPr/>
    </dgm:pt>
    <dgm:pt modelId="{CC215948-68B6-417A-A270-78C012F0822A}" type="pres">
      <dgm:prSet presAssocID="{EC9D418A-F89F-4CCF-930C-C226F0B3B950}" presName="conn2-1" presStyleLbl="parChTrans1D3" presStyleIdx="0" presStyleCnt="2"/>
      <dgm:spPr/>
    </dgm:pt>
    <dgm:pt modelId="{6C2209EE-B852-4DF4-8684-0D1F76ACE2F7}" type="pres">
      <dgm:prSet presAssocID="{EC9D418A-F89F-4CCF-930C-C226F0B3B950}" presName="connTx" presStyleLbl="parChTrans1D3" presStyleIdx="0" presStyleCnt="2"/>
      <dgm:spPr/>
    </dgm:pt>
    <dgm:pt modelId="{107E83C8-4BA9-4ADB-87DD-AB6D90952E2D}" type="pres">
      <dgm:prSet presAssocID="{15C154AF-07E0-4BC7-A3BC-6F3AA1B24A3B}" presName="root2" presStyleCnt="0"/>
      <dgm:spPr/>
    </dgm:pt>
    <dgm:pt modelId="{307F5562-D67F-4DF4-8196-6B0F6C6AB600}" type="pres">
      <dgm:prSet presAssocID="{15C154AF-07E0-4BC7-A3BC-6F3AA1B24A3B}" presName="LevelTwoTextNode" presStyleLbl="node3" presStyleIdx="0" presStyleCnt="2">
        <dgm:presLayoutVars>
          <dgm:chPref val="3"/>
        </dgm:presLayoutVars>
      </dgm:prSet>
      <dgm:spPr/>
    </dgm:pt>
    <dgm:pt modelId="{D45EAEA6-5EED-432A-8901-9A4B76428BB1}" type="pres">
      <dgm:prSet presAssocID="{15C154AF-07E0-4BC7-A3BC-6F3AA1B24A3B}" presName="level3hierChild" presStyleCnt="0"/>
      <dgm:spPr/>
    </dgm:pt>
    <dgm:pt modelId="{C9B1C015-407C-4D49-952D-A21F3808BE8D}" type="pres">
      <dgm:prSet presAssocID="{0C434A12-93EB-4FF6-BA80-C897E1B3C46F}" presName="conn2-1" presStyleLbl="parChTrans1D4" presStyleIdx="0" presStyleCnt="4"/>
      <dgm:spPr/>
    </dgm:pt>
    <dgm:pt modelId="{F9653427-7AD9-454D-B6BB-F020E1F67DD0}" type="pres">
      <dgm:prSet presAssocID="{0C434A12-93EB-4FF6-BA80-C897E1B3C46F}" presName="connTx" presStyleLbl="parChTrans1D4" presStyleIdx="0" presStyleCnt="4"/>
      <dgm:spPr/>
    </dgm:pt>
    <dgm:pt modelId="{3D622D48-0CFD-4589-ACD6-34B315AD9BD7}" type="pres">
      <dgm:prSet presAssocID="{A82253FD-787A-431A-81C4-0B0BA692D0CC}" presName="root2" presStyleCnt="0"/>
      <dgm:spPr/>
    </dgm:pt>
    <dgm:pt modelId="{2CED14ED-1D32-471A-9A11-0173224C29CB}" type="pres">
      <dgm:prSet presAssocID="{A82253FD-787A-431A-81C4-0B0BA692D0CC}" presName="LevelTwoTextNode" presStyleLbl="node4" presStyleIdx="0" presStyleCnt="4">
        <dgm:presLayoutVars>
          <dgm:chPref val="3"/>
        </dgm:presLayoutVars>
      </dgm:prSet>
      <dgm:spPr/>
    </dgm:pt>
    <dgm:pt modelId="{F39E9713-6805-4E2B-8E20-1AAB56622A4A}" type="pres">
      <dgm:prSet presAssocID="{A82253FD-787A-431A-81C4-0B0BA692D0CC}" presName="level3hierChild" presStyleCnt="0"/>
      <dgm:spPr/>
    </dgm:pt>
    <dgm:pt modelId="{07700650-B391-45FD-91AB-A241E611241E}" type="pres">
      <dgm:prSet presAssocID="{21B75600-6A09-467A-8AE0-9E00CF150CC1}" presName="conn2-1" presStyleLbl="parChTrans1D4" presStyleIdx="1" presStyleCnt="4"/>
      <dgm:spPr/>
    </dgm:pt>
    <dgm:pt modelId="{313673E5-892F-4A69-B309-C07D211CBB6C}" type="pres">
      <dgm:prSet presAssocID="{21B75600-6A09-467A-8AE0-9E00CF150CC1}" presName="connTx" presStyleLbl="parChTrans1D4" presStyleIdx="1" presStyleCnt="4"/>
      <dgm:spPr/>
    </dgm:pt>
    <dgm:pt modelId="{038D1F36-1AD6-434F-98B5-F83F5DDD7EDD}" type="pres">
      <dgm:prSet presAssocID="{E5AE7149-9B95-4758-B8C9-81C531B7137E}" presName="root2" presStyleCnt="0"/>
      <dgm:spPr/>
    </dgm:pt>
    <dgm:pt modelId="{729EC56D-32E4-4EDB-8FF9-BEE68E9EA304}" type="pres">
      <dgm:prSet presAssocID="{E5AE7149-9B95-4758-B8C9-81C531B7137E}" presName="LevelTwoTextNode" presStyleLbl="node4" presStyleIdx="1" presStyleCnt="4">
        <dgm:presLayoutVars>
          <dgm:chPref val="3"/>
        </dgm:presLayoutVars>
      </dgm:prSet>
      <dgm:spPr/>
    </dgm:pt>
    <dgm:pt modelId="{564BF299-2BA3-4EB1-9ED3-F901CDFF6D0D}" type="pres">
      <dgm:prSet presAssocID="{E5AE7149-9B95-4758-B8C9-81C531B7137E}" presName="level3hierChild" presStyleCnt="0"/>
      <dgm:spPr/>
    </dgm:pt>
    <dgm:pt modelId="{92A50591-90A4-4F33-8EAC-0421B7BED80B}" type="pres">
      <dgm:prSet presAssocID="{B98959AC-0C23-4754-874B-227376173B28}" presName="conn2-1" presStyleLbl="parChTrans1D4" presStyleIdx="2" presStyleCnt="4"/>
      <dgm:spPr/>
    </dgm:pt>
    <dgm:pt modelId="{5C0CA981-A60A-405C-9ED2-24D76E167E9B}" type="pres">
      <dgm:prSet presAssocID="{B98959AC-0C23-4754-874B-227376173B28}" presName="connTx" presStyleLbl="parChTrans1D4" presStyleIdx="2" presStyleCnt="4"/>
      <dgm:spPr/>
    </dgm:pt>
    <dgm:pt modelId="{8B80C9CC-2E68-4CED-B611-C21BADEB0BA0}" type="pres">
      <dgm:prSet presAssocID="{F412BFDD-70F9-412A-8E1C-8B218A24F13C}" presName="root2" presStyleCnt="0"/>
      <dgm:spPr/>
    </dgm:pt>
    <dgm:pt modelId="{4F030276-8AEA-473A-9B1D-1D80BB719805}" type="pres">
      <dgm:prSet presAssocID="{F412BFDD-70F9-412A-8E1C-8B218A24F13C}" presName="LevelTwoTextNode" presStyleLbl="node4" presStyleIdx="2" presStyleCnt="4">
        <dgm:presLayoutVars>
          <dgm:chPref val="3"/>
        </dgm:presLayoutVars>
      </dgm:prSet>
      <dgm:spPr/>
    </dgm:pt>
    <dgm:pt modelId="{89E99322-705C-4AFD-A998-E385DFA98071}" type="pres">
      <dgm:prSet presAssocID="{F412BFDD-70F9-412A-8E1C-8B218A24F13C}" presName="level3hierChild" presStyleCnt="0"/>
      <dgm:spPr/>
    </dgm:pt>
    <dgm:pt modelId="{BBDAB48B-A1AA-4ED8-AC40-2FBA9DBE6DC0}" type="pres">
      <dgm:prSet presAssocID="{9767BDB9-9252-4A71-A56F-C719F893421A}" presName="conn2-1" presStyleLbl="parChTrans1D4" presStyleIdx="3" presStyleCnt="4"/>
      <dgm:spPr/>
    </dgm:pt>
    <dgm:pt modelId="{AD1B9F75-9B87-4F89-A1A9-99CD4C8E5780}" type="pres">
      <dgm:prSet presAssocID="{9767BDB9-9252-4A71-A56F-C719F893421A}" presName="connTx" presStyleLbl="parChTrans1D4" presStyleIdx="3" presStyleCnt="4"/>
      <dgm:spPr/>
    </dgm:pt>
    <dgm:pt modelId="{86CAFA27-ABEB-4716-BC97-88EDD48C76A9}" type="pres">
      <dgm:prSet presAssocID="{0999042F-0256-460A-A41C-C5CBF6437DD9}" presName="root2" presStyleCnt="0"/>
      <dgm:spPr/>
    </dgm:pt>
    <dgm:pt modelId="{4A05A0F5-4D87-4842-86C3-D2B4F42C3930}" type="pres">
      <dgm:prSet presAssocID="{0999042F-0256-460A-A41C-C5CBF6437DD9}" presName="LevelTwoTextNode" presStyleLbl="node4" presStyleIdx="3" presStyleCnt="4">
        <dgm:presLayoutVars>
          <dgm:chPref val="3"/>
        </dgm:presLayoutVars>
      </dgm:prSet>
      <dgm:spPr/>
    </dgm:pt>
    <dgm:pt modelId="{A59D6C84-26CC-4217-AC37-89924D2982BC}" type="pres">
      <dgm:prSet presAssocID="{0999042F-0256-460A-A41C-C5CBF6437DD9}" presName="level3hierChild" presStyleCnt="0"/>
      <dgm:spPr/>
    </dgm:pt>
    <dgm:pt modelId="{2378FAA5-0048-4490-9F55-69256467CFB4}" type="pres">
      <dgm:prSet presAssocID="{9E3C874D-9593-4298-AFB1-5ACEF461AE77}" presName="conn2-1" presStyleLbl="parChTrans1D3" presStyleIdx="1" presStyleCnt="2"/>
      <dgm:spPr/>
    </dgm:pt>
    <dgm:pt modelId="{08D731C1-5BFD-431D-8B8F-A5230CC1896A}" type="pres">
      <dgm:prSet presAssocID="{9E3C874D-9593-4298-AFB1-5ACEF461AE77}" presName="connTx" presStyleLbl="parChTrans1D3" presStyleIdx="1" presStyleCnt="2"/>
      <dgm:spPr/>
    </dgm:pt>
    <dgm:pt modelId="{B10F6B58-C96A-459E-822E-1AA0F7491D69}" type="pres">
      <dgm:prSet presAssocID="{EE8D7059-0560-4248-A695-729D3D8F02B3}" presName="root2" presStyleCnt="0"/>
      <dgm:spPr/>
    </dgm:pt>
    <dgm:pt modelId="{42BF37CF-1A6E-4D18-9285-77EF0F02D27F}" type="pres">
      <dgm:prSet presAssocID="{EE8D7059-0560-4248-A695-729D3D8F02B3}" presName="LevelTwoTextNode" presStyleLbl="node3" presStyleIdx="1" presStyleCnt="2">
        <dgm:presLayoutVars>
          <dgm:chPref val="3"/>
        </dgm:presLayoutVars>
      </dgm:prSet>
      <dgm:spPr/>
    </dgm:pt>
    <dgm:pt modelId="{608928F2-90BC-45B8-ABB9-2B2205C8278E}" type="pres">
      <dgm:prSet presAssocID="{EE8D7059-0560-4248-A695-729D3D8F02B3}" presName="level3hierChild" presStyleCnt="0"/>
      <dgm:spPr/>
    </dgm:pt>
    <dgm:pt modelId="{C9D479A9-0B2A-40EF-8376-01273FD5587F}" type="pres">
      <dgm:prSet presAssocID="{C01C99B0-C402-4D37-B577-C783672C2083}" presName="conn2-1" presStyleLbl="parChTrans1D2" presStyleIdx="1" presStyleCnt="2"/>
      <dgm:spPr/>
    </dgm:pt>
    <dgm:pt modelId="{D3ABF699-2CA1-4DC1-BBC1-EE1D57CBF251}" type="pres">
      <dgm:prSet presAssocID="{C01C99B0-C402-4D37-B577-C783672C2083}" presName="connTx" presStyleLbl="parChTrans1D2" presStyleIdx="1" presStyleCnt="2"/>
      <dgm:spPr/>
    </dgm:pt>
    <dgm:pt modelId="{17D1F16E-B19B-44AC-836E-72BCB7EC5A6F}" type="pres">
      <dgm:prSet presAssocID="{39B18FE2-F6F9-4A44-B8BD-0CC49DB75C5A}" presName="root2" presStyleCnt="0"/>
      <dgm:spPr/>
    </dgm:pt>
    <dgm:pt modelId="{5BEE7D10-15C4-4A6F-8E7D-0C370C7F2564}" type="pres">
      <dgm:prSet presAssocID="{39B18FE2-F6F9-4A44-B8BD-0CC49DB75C5A}" presName="LevelTwoTextNode" presStyleLbl="node2" presStyleIdx="1" presStyleCnt="2">
        <dgm:presLayoutVars>
          <dgm:chPref val="3"/>
        </dgm:presLayoutVars>
      </dgm:prSet>
      <dgm:spPr/>
    </dgm:pt>
    <dgm:pt modelId="{919FBF81-EE78-4FC1-8D03-4A96313ECEA1}" type="pres">
      <dgm:prSet presAssocID="{39B18FE2-F6F9-4A44-B8BD-0CC49DB75C5A}" presName="level3hierChild" presStyleCnt="0"/>
      <dgm:spPr/>
    </dgm:pt>
  </dgm:ptLst>
  <dgm:cxnLst>
    <dgm:cxn modelId="{78745601-EFB6-4D14-89ED-F821942CE0F7}" type="presOf" srcId="{0999042F-0256-460A-A41C-C5CBF6437DD9}" destId="{4A05A0F5-4D87-4842-86C3-D2B4F42C3930}" srcOrd="0" destOrd="0" presId="urn:microsoft.com/office/officeart/2005/8/layout/hierarchy2"/>
    <dgm:cxn modelId="{37D86502-5F8B-452A-B8B9-95C3A84FEDD0}" type="presOf" srcId="{A82253FD-787A-431A-81C4-0B0BA692D0CC}" destId="{2CED14ED-1D32-471A-9A11-0173224C29CB}" srcOrd="0" destOrd="0" presId="urn:microsoft.com/office/officeart/2005/8/layout/hierarchy2"/>
    <dgm:cxn modelId="{DE73CC04-CE83-4126-8259-B37F6F53D4DE}" type="presOf" srcId="{E6402C9B-7028-42DA-9E64-A9F5A6703BBC}" destId="{3A5EAC79-9AC3-4F62-85B7-C1E70ADE0E33}" srcOrd="1" destOrd="0" presId="urn:microsoft.com/office/officeart/2005/8/layout/hierarchy2"/>
    <dgm:cxn modelId="{40FF6A05-8E20-482E-BFCD-38EAB24A74FF}" type="presOf" srcId="{E5AE7149-9B95-4758-B8C9-81C531B7137E}" destId="{729EC56D-32E4-4EDB-8FF9-BEE68E9EA304}" srcOrd="0" destOrd="0" presId="urn:microsoft.com/office/officeart/2005/8/layout/hierarchy2"/>
    <dgm:cxn modelId="{33726B1A-6411-4E7E-B1D0-28D1283B53A3}" type="presOf" srcId="{C01C99B0-C402-4D37-B577-C783672C2083}" destId="{D3ABF699-2CA1-4DC1-BBC1-EE1D57CBF251}" srcOrd="1" destOrd="0" presId="urn:microsoft.com/office/officeart/2005/8/layout/hierarchy2"/>
    <dgm:cxn modelId="{92869D21-0A96-4D89-BF70-FEBC5E5BB6CB}" type="presOf" srcId="{9FA10F52-5EA1-450E-B4DC-2CE445E0FEF3}" destId="{C9A39C45-F8EF-453A-A3D8-AC546A153E4D}" srcOrd="0" destOrd="0" presId="urn:microsoft.com/office/officeart/2005/8/layout/hierarchy2"/>
    <dgm:cxn modelId="{19403024-67A8-43CE-8ED5-F2E29C853ED5}" type="presOf" srcId="{9767BDB9-9252-4A71-A56F-C719F893421A}" destId="{BBDAB48B-A1AA-4ED8-AC40-2FBA9DBE6DC0}" srcOrd="0" destOrd="0" presId="urn:microsoft.com/office/officeart/2005/8/layout/hierarchy2"/>
    <dgm:cxn modelId="{9622633B-297B-4EBD-8DD1-2A8AA87E6C1A}" type="presOf" srcId="{21B75600-6A09-467A-8AE0-9E00CF150CC1}" destId="{07700650-B391-45FD-91AB-A241E611241E}" srcOrd="0" destOrd="0" presId="urn:microsoft.com/office/officeart/2005/8/layout/hierarchy2"/>
    <dgm:cxn modelId="{F859FB3C-E6A4-4A9C-9CF2-7ADBEDE6EA06}" type="presOf" srcId="{EC9D418A-F89F-4CCF-930C-C226F0B3B950}" destId="{CC215948-68B6-417A-A270-78C012F0822A}" srcOrd="0" destOrd="0" presId="urn:microsoft.com/office/officeart/2005/8/layout/hierarchy2"/>
    <dgm:cxn modelId="{7259CC3F-7EDF-448F-95E1-B2447C33FB21}" srcId="{98869052-49BA-447D-88A4-7DF51A9212CC}" destId="{39B18FE2-F6F9-4A44-B8BD-0CC49DB75C5A}" srcOrd="1" destOrd="0" parTransId="{C01C99B0-C402-4D37-B577-C783672C2083}" sibTransId="{481E43FE-A187-4025-AA07-ACDCF2C996AB}"/>
    <dgm:cxn modelId="{BB4D745B-CBD0-4B6B-9E3E-E7BE74ED2161}" type="presOf" srcId="{9767BDB9-9252-4A71-A56F-C719F893421A}" destId="{AD1B9F75-9B87-4F89-A1A9-99CD4C8E5780}" srcOrd="1" destOrd="0" presId="urn:microsoft.com/office/officeart/2005/8/layout/hierarchy2"/>
    <dgm:cxn modelId="{B0CF1E5C-F2D4-4A30-B5CB-E6B707172ED4}" type="presOf" srcId="{66CE1817-32EC-44EC-9EF2-BC5EF19007FE}" destId="{D4D3BE90-5C9B-40A2-92A0-CEFB3A2E5080}" srcOrd="0" destOrd="0" presId="urn:microsoft.com/office/officeart/2005/8/layout/hierarchy2"/>
    <dgm:cxn modelId="{93DB5349-AD38-43E5-92EB-E9EA48C55D73}" type="presOf" srcId="{EC9D418A-F89F-4CCF-930C-C226F0B3B950}" destId="{6C2209EE-B852-4DF4-8684-0D1F76ACE2F7}" srcOrd="1" destOrd="0" presId="urn:microsoft.com/office/officeart/2005/8/layout/hierarchy2"/>
    <dgm:cxn modelId="{55E6564B-AE84-4C71-9E0B-2EF2E29D6B13}" srcId="{15C154AF-07E0-4BC7-A3BC-6F3AA1B24A3B}" destId="{0999042F-0256-460A-A41C-C5CBF6437DD9}" srcOrd="1" destOrd="0" parTransId="{9767BDB9-9252-4A71-A56F-C719F893421A}" sibTransId="{ABFD7D64-72FD-4AB2-98A4-BE56B39B5482}"/>
    <dgm:cxn modelId="{F88A8350-B461-45CF-9495-50AF181E04A6}" type="presOf" srcId="{9E3C874D-9593-4298-AFB1-5ACEF461AE77}" destId="{08D731C1-5BFD-431D-8B8F-A5230CC1896A}" srcOrd="1" destOrd="0" presId="urn:microsoft.com/office/officeart/2005/8/layout/hierarchy2"/>
    <dgm:cxn modelId="{64C92252-926F-40F3-9CDF-EB1DF502A964}" type="presOf" srcId="{9E3C874D-9593-4298-AFB1-5ACEF461AE77}" destId="{2378FAA5-0048-4490-9F55-69256467CFB4}" srcOrd="0" destOrd="0" presId="urn:microsoft.com/office/officeart/2005/8/layout/hierarchy2"/>
    <dgm:cxn modelId="{CE5BC075-09A3-46EC-9967-2FE21978786E}" srcId="{A82253FD-787A-431A-81C4-0B0BA692D0CC}" destId="{F412BFDD-70F9-412A-8E1C-8B218A24F13C}" srcOrd="1" destOrd="0" parTransId="{B98959AC-0C23-4754-874B-227376173B28}" sibTransId="{53472B89-E4D0-48FB-B9EF-13DADC4D358A}"/>
    <dgm:cxn modelId="{31BA7776-16A3-4EE7-8E99-153EF93F709E}" srcId="{98869052-49BA-447D-88A4-7DF51A9212CC}" destId="{66CE1817-32EC-44EC-9EF2-BC5EF19007FE}" srcOrd="0" destOrd="0" parTransId="{E6402C9B-7028-42DA-9E64-A9F5A6703BBC}" sibTransId="{91A91AA8-0BD3-4EFC-90F8-CB7E7D47F88F}"/>
    <dgm:cxn modelId="{B9661058-352A-4FE7-AD44-F00C296FCD15}" type="presOf" srcId="{0C434A12-93EB-4FF6-BA80-C897E1B3C46F}" destId="{F9653427-7AD9-454D-B6BB-F020E1F67DD0}" srcOrd="1" destOrd="0" presId="urn:microsoft.com/office/officeart/2005/8/layout/hierarchy2"/>
    <dgm:cxn modelId="{1FCAE37C-9C8C-452E-9B3A-446EF29C9722}" type="presOf" srcId="{B98959AC-0C23-4754-874B-227376173B28}" destId="{5C0CA981-A60A-405C-9ED2-24D76E167E9B}" srcOrd="1" destOrd="0" presId="urn:microsoft.com/office/officeart/2005/8/layout/hierarchy2"/>
    <dgm:cxn modelId="{3CE8A97E-81F4-46E9-9F5F-CCF53E9574E1}" type="presOf" srcId="{98869052-49BA-447D-88A4-7DF51A9212CC}" destId="{9A3F98DA-D3F2-41A2-8C0F-BDA8B7336040}" srcOrd="0" destOrd="0" presId="urn:microsoft.com/office/officeart/2005/8/layout/hierarchy2"/>
    <dgm:cxn modelId="{2E028A84-D6F3-4A20-8172-EDC217E30CAD}" srcId="{A82253FD-787A-431A-81C4-0B0BA692D0CC}" destId="{E5AE7149-9B95-4758-B8C9-81C531B7137E}" srcOrd="0" destOrd="0" parTransId="{21B75600-6A09-467A-8AE0-9E00CF150CC1}" sibTransId="{E52A41AA-CC2C-49A3-AB74-6EB75BA3FA85}"/>
    <dgm:cxn modelId="{97A8058C-39F5-4DAF-9B95-0598AE566B1A}" srcId="{66CE1817-32EC-44EC-9EF2-BC5EF19007FE}" destId="{15C154AF-07E0-4BC7-A3BC-6F3AA1B24A3B}" srcOrd="0" destOrd="0" parTransId="{EC9D418A-F89F-4CCF-930C-C226F0B3B950}" sibTransId="{F7ED7C79-2EF8-4D94-8BF0-6B92369DD14A}"/>
    <dgm:cxn modelId="{8188728C-2E98-4705-B980-0608EA76F714}" srcId="{9FA10F52-5EA1-450E-B4DC-2CE445E0FEF3}" destId="{98869052-49BA-447D-88A4-7DF51A9212CC}" srcOrd="0" destOrd="0" parTransId="{44EB34F3-EB76-49FC-8F53-91BD31700110}" sibTransId="{C37EB406-FBBF-40CD-8AC1-D06C8F353A86}"/>
    <dgm:cxn modelId="{BE21648E-9B39-41EC-9C0C-0B18FE195B37}" type="presOf" srcId="{0C434A12-93EB-4FF6-BA80-C897E1B3C46F}" destId="{C9B1C015-407C-4D49-952D-A21F3808BE8D}" srcOrd="0" destOrd="0" presId="urn:microsoft.com/office/officeart/2005/8/layout/hierarchy2"/>
    <dgm:cxn modelId="{F0402F90-0B65-45C0-A253-104340633EDC}" type="presOf" srcId="{E6402C9B-7028-42DA-9E64-A9F5A6703BBC}" destId="{0BB68D78-921E-45FE-B097-B3346D11EE10}" srcOrd="0" destOrd="0" presId="urn:microsoft.com/office/officeart/2005/8/layout/hierarchy2"/>
    <dgm:cxn modelId="{430A61AE-0EF3-498D-8857-91FC2B2D353B}" type="presOf" srcId="{C01C99B0-C402-4D37-B577-C783672C2083}" destId="{C9D479A9-0B2A-40EF-8376-01273FD5587F}" srcOrd="0" destOrd="0" presId="urn:microsoft.com/office/officeart/2005/8/layout/hierarchy2"/>
    <dgm:cxn modelId="{5EA772AE-476E-40AB-B335-B0EB4E6C6A02}" type="presOf" srcId="{F412BFDD-70F9-412A-8E1C-8B218A24F13C}" destId="{4F030276-8AEA-473A-9B1D-1D80BB719805}" srcOrd="0" destOrd="0" presId="urn:microsoft.com/office/officeart/2005/8/layout/hierarchy2"/>
    <dgm:cxn modelId="{23D2A2AF-B12A-4856-92B0-CCFA462B32A2}" type="presOf" srcId="{EE8D7059-0560-4248-A695-729D3D8F02B3}" destId="{42BF37CF-1A6E-4D18-9285-77EF0F02D27F}" srcOrd="0" destOrd="0" presId="urn:microsoft.com/office/officeart/2005/8/layout/hierarchy2"/>
    <dgm:cxn modelId="{AF82B1CE-A5D0-4A59-9D24-17D3DD631792}" type="presOf" srcId="{21B75600-6A09-467A-8AE0-9E00CF150CC1}" destId="{313673E5-892F-4A69-B309-C07D211CBB6C}" srcOrd="1" destOrd="0" presId="urn:microsoft.com/office/officeart/2005/8/layout/hierarchy2"/>
    <dgm:cxn modelId="{0DE680D0-2401-419C-B196-52F682A4DF3F}" srcId="{66CE1817-32EC-44EC-9EF2-BC5EF19007FE}" destId="{EE8D7059-0560-4248-A695-729D3D8F02B3}" srcOrd="1" destOrd="0" parTransId="{9E3C874D-9593-4298-AFB1-5ACEF461AE77}" sibTransId="{7E4B2AD3-B77E-462A-AF7A-DAF64F2071C7}"/>
    <dgm:cxn modelId="{92660EE3-40CC-48A1-8B64-C32020DB7BDB}" type="presOf" srcId="{39B18FE2-F6F9-4A44-B8BD-0CC49DB75C5A}" destId="{5BEE7D10-15C4-4A6F-8E7D-0C370C7F2564}" srcOrd="0" destOrd="0" presId="urn:microsoft.com/office/officeart/2005/8/layout/hierarchy2"/>
    <dgm:cxn modelId="{69E9E6E5-6E75-4D52-A1C8-10DB01200BA3}" srcId="{15C154AF-07E0-4BC7-A3BC-6F3AA1B24A3B}" destId="{A82253FD-787A-431A-81C4-0B0BA692D0CC}" srcOrd="0" destOrd="0" parTransId="{0C434A12-93EB-4FF6-BA80-C897E1B3C46F}" sibTransId="{64B292D3-0D68-4420-91EB-89C4E775BA32}"/>
    <dgm:cxn modelId="{42B949EE-DA37-416A-9C38-60D265EC7D27}" type="presOf" srcId="{B98959AC-0C23-4754-874B-227376173B28}" destId="{92A50591-90A4-4F33-8EAC-0421B7BED80B}" srcOrd="0" destOrd="0" presId="urn:microsoft.com/office/officeart/2005/8/layout/hierarchy2"/>
    <dgm:cxn modelId="{1189A3F6-F5DF-4E83-B858-BFB932E792CF}" type="presOf" srcId="{15C154AF-07E0-4BC7-A3BC-6F3AA1B24A3B}" destId="{307F5562-D67F-4DF4-8196-6B0F6C6AB600}" srcOrd="0" destOrd="0" presId="urn:microsoft.com/office/officeart/2005/8/layout/hierarchy2"/>
    <dgm:cxn modelId="{8F58EBB3-AF66-43F2-BABD-5FC7775BD056}" type="presParOf" srcId="{C9A39C45-F8EF-453A-A3D8-AC546A153E4D}" destId="{2C284217-214F-479C-BDD8-9CC39E18D9E8}" srcOrd="0" destOrd="0" presId="urn:microsoft.com/office/officeart/2005/8/layout/hierarchy2"/>
    <dgm:cxn modelId="{6AFAC5BD-2440-41BB-AB76-A7ECC8101B50}" type="presParOf" srcId="{2C284217-214F-479C-BDD8-9CC39E18D9E8}" destId="{9A3F98DA-D3F2-41A2-8C0F-BDA8B7336040}" srcOrd="0" destOrd="0" presId="urn:microsoft.com/office/officeart/2005/8/layout/hierarchy2"/>
    <dgm:cxn modelId="{6CF9E237-85B4-4447-9F62-4F0B1F32AF90}" type="presParOf" srcId="{2C284217-214F-479C-BDD8-9CC39E18D9E8}" destId="{0275AC8F-91BC-48D4-99E6-D2DACEC742C8}" srcOrd="1" destOrd="0" presId="urn:microsoft.com/office/officeart/2005/8/layout/hierarchy2"/>
    <dgm:cxn modelId="{AB383DE4-376F-4573-925B-908E3900C0CB}" type="presParOf" srcId="{0275AC8F-91BC-48D4-99E6-D2DACEC742C8}" destId="{0BB68D78-921E-45FE-B097-B3346D11EE10}" srcOrd="0" destOrd="0" presId="urn:microsoft.com/office/officeart/2005/8/layout/hierarchy2"/>
    <dgm:cxn modelId="{8A18AB8F-8002-48CB-9E0B-A66A0B62BD4E}" type="presParOf" srcId="{0BB68D78-921E-45FE-B097-B3346D11EE10}" destId="{3A5EAC79-9AC3-4F62-85B7-C1E70ADE0E33}" srcOrd="0" destOrd="0" presId="urn:microsoft.com/office/officeart/2005/8/layout/hierarchy2"/>
    <dgm:cxn modelId="{D9DA6D8C-0EC1-48B8-981F-1F1ECFC2EC36}" type="presParOf" srcId="{0275AC8F-91BC-48D4-99E6-D2DACEC742C8}" destId="{2BA3FE89-4352-4FB4-A488-DA1DFD0C6ECF}" srcOrd="1" destOrd="0" presId="urn:microsoft.com/office/officeart/2005/8/layout/hierarchy2"/>
    <dgm:cxn modelId="{27AACF5A-4FC4-434F-B803-C1BCEAC96469}" type="presParOf" srcId="{2BA3FE89-4352-4FB4-A488-DA1DFD0C6ECF}" destId="{D4D3BE90-5C9B-40A2-92A0-CEFB3A2E5080}" srcOrd="0" destOrd="0" presId="urn:microsoft.com/office/officeart/2005/8/layout/hierarchy2"/>
    <dgm:cxn modelId="{0447B3E7-DC74-4ECA-A59A-2B80F565B21D}" type="presParOf" srcId="{2BA3FE89-4352-4FB4-A488-DA1DFD0C6ECF}" destId="{94AEF414-447F-4ABF-951C-37D0CCCDECBF}" srcOrd="1" destOrd="0" presId="urn:microsoft.com/office/officeart/2005/8/layout/hierarchy2"/>
    <dgm:cxn modelId="{6DED58CA-E783-4598-9978-D55B1EEBE951}" type="presParOf" srcId="{94AEF414-447F-4ABF-951C-37D0CCCDECBF}" destId="{CC215948-68B6-417A-A270-78C012F0822A}" srcOrd="0" destOrd="0" presId="urn:microsoft.com/office/officeart/2005/8/layout/hierarchy2"/>
    <dgm:cxn modelId="{21C3A8E9-8E59-4510-8789-F3F4CC822B20}" type="presParOf" srcId="{CC215948-68B6-417A-A270-78C012F0822A}" destId="{6C2209EE-B852-4DF4-8684-0D1F76ACE2F7}" srcOrd="0" destOrd="0" presId="urn:microsoft.com/office/officeart/2005/8/layout/hierarchy2"/>
    <dgm:cxn modelId="{E1A7E636-CCFC-41B9-8427-4D52A16DBA87}" type="presParOf" srcId="{94AEF414-447F-4ABF-951C-37D0CCCDECBF}" destId="{107E83C8-4BA9-4ADB-87DD-AB6D90952E2D}" srcOrd="1" destOrd="0" presId="urn:microsoft.com/office/officeart/2005/8/layout/hierarchy2"/>
    <dgm:cxn modelId="{6A3A983C-6085-4457-BA58-DBC5CAAAA36D}" type="presParOf" srcId="{107E83C8-4BA9-4ADB-87DD-AB6D90952E2D}" destId="{307F5562-D67F-4DF4-8196-6B0F6C6AB600}" srcOrd="0" destOrd="0" presId="urn:microsoft.com/office/officeart/2005/8/layout/hierarchy2"/>
    <dgm:cxn modelId="{0D2EBA9B-9EF7-4923-A09F-E0AD1A34531B}" type="presParOf" srcId="{107E83C8-4BA9-4ADB-87DD-AB6D90952E2D}" destId="{D45EAEA6-5EED-432A-8901-9A4B76428BB1}" srcOrd="1" destOrd="0" presId="urn:microsoft.com/office/officeart/2005/8/layout/hierarchy2"/>
    <dgm:cxn modelId="{4B05915C-DF8C-49C5-98DD-7E401DAD081C}" type="presParOf" srcId="{D45EAEA6-5EED-432A-8901-9A4B76428BB1}" destId="{C9B1C015-407C-4D49-952D-A21F3808BE8D}" srcOrd="0" destOrd="0" presId="urn:microsoft.com/office/officeart/2005/8/layout/hierarchy2"/>
    <dgm:cxn modelId="{AB0D274A-C299-4484-BD22-E3719A3E8131}" type="presParOf" srcId="{C9B1C015-407C-4D49-952D-A21F3808BE8D}" destId="{F9653427-7AD9-454D-B6BB-F020E1F67DD0}" srcOrd="0" destOrd="0" presId="urn:microsoft.com/office/officeart/2005/8/layout/hierarchy2"/>
    <dgm:cxn modelId="{0C0999E8-A3AF-42C1-A0BF-24D9CAF307EB}" type="presParOf" srcId="{D45EAEA6-5EED-432A-8901-9A4B76428BB1}" destId="{3D622D48-0CFD-4589-ACD6-34B315AD9BD7}" srcOrd="1" destOrd="0" presId="urn:microsoft.com/office/officeart/2005/8/layout/hierarchy2"/>
    <dgm:cxn modelId="{DE68CC76-4B2A-42F3-951C-8F0E1A0BCCF8}" type="presParOf" srcId="{3D622D48-0CFD-4589-ACD6-34B315AD9BD7}" destId="{2CED14ED-1D32-471A-9A11-0173224C29CB}" srcOrd="0" destOrd="0" presId="urn:microsoft.com/office/officeart/2005/8/layout/hierarchy2"/>
    <dgm:cxn modelId="{9A6E39AE-F805-47EC-BD6C-98394C01F6CA}" type="presParOf" srcId="{3D622D48-0CFD-4589-ACD6-34B315AD9BD7}" destId="{F39E9713-6805-4E2B-8E20-1AAB56622A4A}" srcOrd="1" destOrd="0" presId="urn:microsoft.com/office/officeart/2005/8/layout/hierarchy2"/>
    <dgm:cxn modelId="{31B0996F-021E-4A2A-8D47-BB20CC6A8291}" type="presParOf" srcId="{F39E9713-6805-4E2B-8E20-1AAB56622A4A}" destId="{07700650-B391-45FD-91AB-A241E611241E}" srcOrd="0" destOrd="0" presId="urn:microsoft.com/office/officeart/2005/8/layout/hierarchy2"/>
    <dgm:cxn modelId="{6F068D76-175F-4BD9-89DB-D83F60FBF530}" type="presParOf" srcId="{07700650-B391-45FD-91AB-A241E611241E}" destId="{313673E5-892F-4A69-B309-C07D211CBB6C}" srcOrd="0" destOrd="0" presId="urn:microsoft.com/office/officeart/2005/8/layout/hierarchy2"/>
    <dgm:cxn modelId="{9BB09C71-AFDB-4D3E-9EC8-D6D78626D874}" type="presParOf" srcId="{F39E9713-6805-4E2B-8E20-1AAB56622A4A}" destId="{038D1F36-1AD6-434F-98B5-F83F5DDD7EDD}" srcOrd="1" destOrd="0" presId="urn:microsoft.com/office/officeart/2005/8/layout/hierarchy2"/>
    <dgm:cxn modelId="{F99929A1-CAF9-40EA-BFF4-FB3808CA5609}" type="presParOf" srcId="{038D1F36-1AD6-434F-98B5-F83F5DDD7EDD}" destId="{729EC56D-32E4-4EDB-8FF9-BEE68E9EA304}" srcOrd="0" destOrd="0" presId="urn:microsoft.com/office/officeart/2005/8/layout/hierarchy2"/>
    <dgm:cxn modelId="{1E5802DE-B721-4141-9E9A-5A2CF87D2EE9}" type="presParOf" srcId="{038D1F36-1AD6-434F-98B5-F83F5DDD7EDD}" destId="{564BF299-2BA3-4EB1-9ED3-F901CDFF6D0D}" srcOrd="1" destOrd="0" presId="urn:microsoft.com/office/officeart/2005/8/layout/hierarchy2"/>
    <dgm:cxn modelId="{D5719C0A-B30C-403C-BEB6-4B0C24CC0401}" type="presParOf" srcId="{F39E9713-6805-4E2B-8E20-1AAB56622A4A}" destId="{92A50591-90A4-4F33-8EAC-0421B7BED80B}" srcOrd="2" destOrd="0" presId="urn:microsoft.com/office/officeart/2005/8/layout/hierarchy2"/>
    <dgm:cxn modelId="{B35F45CE-15F8-4A20-951A-72384761E4EB}" type="presParOf" srcId="{92A50591-90A4-4F33-8EAC-0421B7BED80B}" destId="{5C0CA981-A60A-405C-9ED2-24D76E167E9B}" srcOrd="0" destOrd="0" presId="urn:microsoft.com/office/officeart/2005/8/layout/hierarchy2"/>
    <dgm:cxn modelId="{7CA75781-3AE8-4122-A153-B50AE0A54070}" type="presParOf" srcId="{F39E9713-6805-4E2B-8E20-1AAB56622A4A}" destId="{8B80C9CC-2E68-4CED-B611-C21BADEB0BA0}" srcOrd="3" destOrd="0" presId="urn:microsoft.com/office/officeart/2005/8/layout/hierarchy2"/>
    <dgm:cxn modelId="{46E6B142-2127-48C8-A9D8-E14C96E1C7ED}" type="presParOf" srcId="{8B80C9CC-2E68-4CED-B611-C21BADEB0BA0}" destId="{4F030276-8AEA-473A-9B1D-1D80BB719805}" srcOrd="0" destOrd="0" presId="urn:microsoft.com/office/officeart/2005/8/layout/hierarchy2"/>
    <dgm:cxn modelId="{FB8E5873-267E-44A1-86A3-0F459DA53548}" type="presParOf" srcId="{8B80C9CC-2E68-4CED-B611-C21BADEB0BA0}" destId="{89E99322-705C-4AFD-A998-E385DFA98071}" srcOrd="1" destOrd="0" presId="urn:microsoft.com/office/officeart/2005/8/layout/hierarchy2"/>
    <dgm:cxn modelId="{0E2BAECF-BA4B-4510-8A47-6905CF0A30DC}" type="presParOf" srcId="{D45EAEA6-5EED-432A-8901-9A4B76428BB1}" destId="{BBDAB48B-A1AA-4ED8-AC40-2FBA9DBE6DC0}" srcOrd="2" destOrd="0" presId="urn:microsoft.com/office/officeart/2005/8/layout/hierarchy2"/>
    <dgm:cxn modelId="{9EF8FE5C-A5EC-4EB4-9018-C13EA18CBBC3}" type="presParOf" srcId="{BBDAB48B-A1AA-4ED8-AC40-2FBA9DBE6DC0}" destId="{AD1B9F75-9B87-4F89-A1A9-99CD4C8E5780}" srcOrd="0" destOrd="0" presId="urn:microsoft.com/office/officeart/2005/8/layout/hierarchy2"/>
    <dgm:cxn modelId="{68DF7D5D-F2C2-490E-927B-4296A439B66A}" type="presParOf" srcId="{D45EAEA6-5EED-432A-8901-9A4B76428BB1}" destId="{86CAFA27-ABEB-4716-BC97-88EDD48C76A9}" srcOrd="3" destOrd="0" presId="urn:microsoft.com/office/officeart/2005/8/layout/hierarchy2"/>
    <dgm:cxn modelId="{8EA2161D-BC6B-4554-914B-15C458CA726A}" type="presParOf" srcId="{86CAFA27-ABEB-4716-BC97-88EDD48C76A9}" destId="{4A05A0F5-4D87-4842-86C3-D2B4F42C3930}" srcOrd="0" destOrd="0" presId="urn:microsoft.com/office/officeart/2005/8/layout/hierarchy2"/>
    <dgm:cxn modelId="{638F52B5-AB9A-4E97-8570-672B701592FB}" type="presParOf" srcId="{86CAFA27-ABEB-4716-BC97-88EDD48C76A9}" destId="{A59D6C84-26CC-4217-AC37-89924D2982BC}" srcOrd="1" destOrd="0" presId="urn:microsoft.com/office/officeart/2005/8/layout/hierarchy2"/>
    <dgm:cxn modelId="{17FB0861-D447-4C07-9690-DC593920D825}" type="presParOf" srcId="{94AEF414-447F-4ABF-951C-37D0CCCDECBF}" destId="{2378FAA5-0048-4490-9F55-69256467CFB4}" srcOrd="2" destOrd="0" presId="urn:microsoft.com/office/officeart/2005/8/layout/hierarchy2"/>
    <dgm:cxn modelId="{62CCCCC4-8CBC-43D1-9936-F956E63F8CDC}" type="presParOf" srcId="{2378FAA5-0048-4490-9F55-69256467CFB4}" destId="{08D731C1-5BFD-431D-8B8F-A5230CC1896A}" srcOrd="0" destOrd="0" presId="urn:microsoft.com/office/officeart/2005/8/layout/hierarchy2"/>
    <dgm:cxn modelId="{9AE941A8-D26C-4909-BE82-7C2CD6BEFCBF}" type="presParOf" srcId="{94AEF414-447F-4ABF-951C-37D0CCCDECBF}" destId="{B10F6B58-C96A-459E-822E-1AA0F7491D69}" srcOrd="3" destOrd="0" presId="urn:microsoft.com/office/officeart/2005/8/layout/hierarchy2"/>
    <dgm:cxn modelId="{FBA06B77-FEFA-4BA4-B195-A3D2883A72E8}" type="presParOf" srcId="{B10F6B58-C96A-459E-822E-1AA0F7491D69}" destId="{42BF37CF-1A6E-4D18-9285-77EF0F02D27F}" srcOrd="0" destOrd="0" presId="urn:microsoft.com/office/officeart/2005/8/layout/hierarchy2"/>
    <dgm:cxn modelId="{547B9B60-BBCE-4449-AAD6-402ABCBC1351}" type="presParOf" srcId="{B10F6B58-C96A-459E-822E-1AA0F7491D69}" destId="{608928F2-90BC-45B8-ABB9-2B2205C8278E}" srcOrd="1" destOrd="0" presId="urn:microsoft.com/office/officeart/2005/8/layout/hierarchy2"/>
    <dgm:cxn modelId="{9EE2E943-AF99-45B5-902E-F1892554C3E6}" type="presParOf" srcId="{0275AC8F-91BC-48D4-99E6-D2DACEC742C8}" destId="{C9D479A9-0B2A-40EF-8376-01273FD5587F}" srcOrd="2" destOrd="0" presId="urn:microsoft.com/office/officeart/2005/8/layout/hierarchy2"/>
    <dgm:cxn modelId="{F07FACBA-EE2A-490E-92CD-4DA9E4789C35}" type="presParOf" srcId="{C9D479A9-0B2A-40EF-8376-01273FD5587F}" destId="{D3ABF699-2CA1-4DC1-BBC1-EE1D57CBF251}" srcOrd="0" destOrd="0" presId="urn:microsoft.com/office/officeart/2005/8/layout/hierarchy2"/>
    <dgm:cxn modelId="{6BE1BC0A-563D-4609-986B-689476E13323}" type="presParOf" srcId="{0275AC8F-91BC-48D4-99E6-D2DACEC742C8}" destId="{17D1F16E-B19B-44AC-836E-72BCB7EC5A6F}" srcOrd="3" destOrd="0" presId="urn:microsoft.com/office/officeart/2005/8/layout/hierarchy2"/>
    <dgm:cxn modelId="{1C046464-A020-43B7-A669-6A69AA7C4E63}" type="presParOf" srcId="{17D1F16E-B19B-44AC-836E-72BCB7EC5A6F}" destId="{5BEE7D10-15C4-4A6F-8E7D-0C370C7F2564}" srcOrd="0" destOrd="0" presId="urn:microsoft.com/office/officeart/2005/8/layout/hierarchy2"/>
    <dgm:cxn modelId="{FB4C9DAA-6379-4B2C-8450-A0616190841D}" type="presParOf" srcId="{17D1F16E-B19B-44AC-836E-72BCB7EC5A6F}" destId="{919FBF81-EE78-4FC1-8D03-4A96313ECEA1}"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F98DA-D3F2-41A2-8C0F-BDA8B7336040}">
      <dsp:nvSpPr>
        <dsp:cNvPr id="0" name=""/>
        <dsp:cNvSpPr/>
      </dsp:nvSpPr>
      <dsp:spPr>
        <a:xfrm>
          <a:off x="1918538" y="522893"/>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27</a:t>
          </a:r>
        </a:p>
      </dsp:txBody>
      <dsp:txXfrm>
        <a:off x="1922972" y="527327"/>
        <a:ext cx="293874" cy="142503"/>
      </dsp:txXfrm>
    </dsp:sp>
    <dsp:sp modelId="{0BB68D78-921E-45FE-B097-B3346D11EE10}">
      <dsp:nvSpPr>
        <dsp:cNvPr id="0" name=""/>
        <dsp:cNvSpPr/>
      </dsp:nvSpPr>
      <dsp:spPr>
        <a:xfrm rot="18289469">
          <a:off x="2175801" y="495494"/>
          <a:ext cx="212054" cy="32092"/>
        </a:xfrm>
        <a:custGeom>
          <a:avLst/>
          <a:gdLst/>
          <a:ahLst/>
          <a:cxnLst/>
          <a:rect l="0" t="0" r="0" b="0"/>
          <a:pathLst>
            <a:path>
              <a:moveTo>
                <a:pt x="0" y="16046"/>
              </a:moveTo>
              <a:lnTo>
                <a:pt x="212054"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276527" y="506239"/>
        <a:ext cx="10602" cy="10602"/>
      </dsp:txXfrm>
    </dsp:sp>
    <dsp:sp modelId="{D4D3BE90-5C9B-40A2-92A0-CEFB3A2E5080}">
      <dsp:nvSpPr>
        <dsp:cNvPr id="0" name=""/>
        <dsp:cNvSpPr/>
      </dsp:nvSpPr>
      <dsp:spPr>
        <a:xfrm>
          <a:off x="2342377" y="348816"/>
          <a:ext cx="302742" cy="151371"/>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9</a:t>
          </a:r>
        </a:p>
      </dsp:txBody>
      <dsp:txXfrm>
        <a:off x="2346811" y="353250"/>
        <a:ext cx="293874" cy="142503"/>
      </dsp:txXfrm>
    </dsp:sp>
    <dsp:sp modelId="{CC215948-68B6-417A-A270-78C012F0822A}">
      <dsp:nvSpPr>
        <dsp:cNvPr id="0" name=""/>
        <dsp:cNvSpPr/>
      </dsp:nvSpPr>
      <dsp:spPr>
        <a:xfrm rot="18289469">
          <a:off x="2599641" y="321417"/>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700367" y="332162"/>
        <a:ext cx="10602" cy="10602"/>
      </dsp:txXfrm>
    </dsp:sp>
    <dsp:sp modelId="{307F5562-D67F-4DF4-8196-6B0F6C6AB600}">
      <dsp:nvSpPr>
        <dsp:cNvPr id="0" name=""/>
        <dsp:cNvSpPr/>
      </dsp:nvSpPr>
      <dsp:spPr>
        <a:xfrm>
          <a:off x="2766216" y="174739"/>
          <a:ext cx="302742" cy="151371"/>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3</a:t>
          </a:r>
        </a:p>
      </dsp:txBody>
      <dsp:txXfrm>
        <a:off x="2770650" y="179173"/>
        <a:ext cx="293874" cy="142503"/>
      </dsp:txXfrm>
    </dsp:sp>
    <dsp:sp modelId="{C9B1C015-407C-4D49-952D-A21F3808BE8D}">
      <dsp:nvSpPr>
        <dsp:cNvPr id="0" name=""/>
        <dsp:cNvSpPr/>
      </dsp:nvSpPr>
      <dsp:spPr>
        <a:xfrm rot="18289469">
          <a:off x="3023480" y="147340"/>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24206" y="158085"/>
        <a:ext cx="10602" cy="10602"/>
      </dsp:txXfrm>
    </dsp:sp>
    <dsp:sp modelId="{2CED14ED-1D32-471A-9A11-0173224C29CB}">
      <dsp:nvSpPr>
        <dsp:cNvPr id="0" name=""/>
        <dsp:cNvSpPr/>
      </dsp:nvSpPr>
      <dsp:spPr>
        <a:xfrm>
          <a:off x="3190056" y="663"/>
          <a:ext cx="302742" cy="151371"/>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194490" y="5097"/>
        <a:ext cx="293874" cy="142503"/>
      </dsp:txXfrm>
    </dsp:sp>
    <dsp:sp modelId="{07700650-B391-45FD-91AB-A241E611241E}">
      <dsp:nvSpPr>
        <dsp:cNvPr id="0" name=""/>
        <dsp:cNvSpPr/>
      </dsp:nvSpPr>
      <dsp:spPr>
        <a:xfrm>
          <a:off x="3068959" y="234379"/>
          <a:ext cx="121096" cy="32092"/>
        </a:xfrm>
        <a:custGeom>
          <a:avLst/>
          <a:gdLst/>
          <a:ahLst/>
          <a:cxnLst/>
          <a:rect l="0" t="0" r="0" b="0"/>
          <a:pathLst>
            <a:path>
              <a:moveTo>
                <a:pt x="0" y="16046"/>
              </a:moveTo>
              <a:lnTo>
                <a:pt x="121096"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26480" y="247398"/>
        <a:ext cx="6054" cy="6054"/>
      </dsp:txXfrm>
    </dsp:sp>
    <dsp:sp modelId="{729EC56D-32E4-4EDB-8FF9-BEE68E9EA304}">
      <dsp:nvSpPr>
        <dsp:cNvPr id="0" name=""/>
        <dsp:cNvSpPr/>
      </dsp:nvSpPr>
      <dsp:spPr>
        <a:xfrm>
          <a:off x="3190056" y="174739"/>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194490" y="179173"/>
        <a:ext cx="293874" cy="142503"/>
      </dsp:txXfrm>
    </dsp:sp>
    <dsp:sp modelId="{92A50591-90A4-4F33-8EAC-0421B7BED80B}">
      <dsp:nvSpPr>
        <dsp:cNvPr id="0" name=""/>
        <dsp:cNvSpPr/>
      </dsp:nvSpPr>
      <dsp:spPr>
        <a:xfrm rot="3310531">
          <a:off x="3023480" y="321417"/>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24206" y="332162"/>
        <a:ext cx="10602" cy="10602"/>
      </dsp:txXfrm>
    </dsp:sp>
    <dsp:sp modelId="{4F030276-8AEA-473A-9B1D-1D80BB719805}">
      <dsp:nvSpPr>
        <dsp:cNvPr id="0" name=""/>
        <dsp:cNvSpPr/>
      </dsp:nvSpPr>
      <dsp:spPr>
        <a:xfrm>
          <a:off x="3190056" y="348816"/>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194490" y="353250"/>
        <a:ext cx="293874" cy="142503"/>
      </dsp:txXfrm>
    </dsp:sp>
    <dsp:sp modelId="{BBDAB48B-A1AA-4ED8-AC40-2FBA9DBE6DC0}">
      <dsp:nvSpPr>
        <dsp:cNvPr id="0" name=""/>
        <dsp:cNvSpPr/>
      </dsp:nvSpPr>
      <dsp:spPr>
        <a:xfrm>
          <a:off x="2645120" y="408456"/>
          <a:ext cx="121096" cy="32092"/>
        </a:xfrm>
        <a:custGeom>
          <a:avLst/>
          <a:gdLst/>
          <a:ahLst/>
          <a:cxnLst/>
          <a:rect l="0" t="0" r="0" b="0"/>
          <a:pathLst>
            <a:path>
              <a:moveTo>
                <a:pt x="0" y="16046"/>
              </a:moveTo>
              <a:lnTo>
                <a:pt x="121096"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02641" y="421475"/>
        <a:ext cx="6054" cy="6054"/>
      </dsp:txXfrm>
    </dsp:sp>
    <dsp:sp modelId="{4A05A0F5-4D87-4842-86C3-D2B4F42C3930}">
      <dsp:nvSpPr>
        <dsp:cNvPr id="0" name=""/>
        <dsp:cNvSpPr/>
      </dsp:nvSpPr>
      <dsp:spPr>
        <a:xfrm>
          <a:off x="2766216" y="348816"/>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3</a:t>
          </a:r>
        </a:p>
      </dsp:txBody>
      <dsp:txXfrm>
        <a:off x="2770650" y="353250"/>
        <a:ext cx="293874" cy="142503"/>
      </dsp:txXfrm>
    </dsp:sp>
    <dsp:sp modelId="{2378FAA5-0048-4490-9F55-69256467CFB4}">
      <dsp:nvSpPr>
        <dsp:cNvPr id="0" name=""/>
        <dsp:cNvSpPr/>
      </dsp:nvSpPr>
      <dsp:spPr>
        <a:xfrm rot="3310531">
          <a:off x="2599641" y="495494"/>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00367" y="506239"/>
        <a:ext cx="10602" cy="10602"/>
      </dsp:txXfrm>
    </dsp:sp>
    <dsp:sp modelId="{42BF37CF-1A6E-4D18-9285-77EF0F02D27F}">
      <dsp:nvSpPr>
        <dsp:cNvPr id="0" name=""/>
        <dsp:cNvSpPr/>
      </dsp:nvSpPr>
      <dsp:spPr>
        <a:xfrm>
          <a:off x="2766216" y="522893"/>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3</a:t>
          </a:r>
        </a:p>
      </dsp:txBody>
      <dsp:txXfrm>
        <a:off x="2770650" y="527327"/>
        <a:ext cx="293874" cy="142503"/>
      </dsp:txXfrm>
    </dsp:sp>
    <dsp:sp modelId="{C9D479A9-0B2A-40EF-8376-01273FD5587F}">
      <dsp:nvSpPr>
        <dsp:cNvPr id="0" name=""/>
        <dsp:cNvSpPr/>
      </dsp:nvSpPr>
      <dsp:spPr>
        <a:xfrm>
          <a:off x="2221280" y="582533"/>
          <a:ext cx="121096" cy="32092"/>
        </a:xfrm>
        <a:custGeom>
          <a:avLst/>
          <a:gdLst/>
          <a:ahLst/>
          <a:cxnLst/>
          <a:rect l="0" t="0" r="0" b="0"/>
          <a:pathLst>
            <a:path>
              <a:moveTo>
                <a:pt x="0" y="16046"/>
              </a:moveTo>
              <a:lnTo>
                <a:pt x="121096"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278801" y="595551"/>
        <a:ext cx="6054" cy="6054"/>
      </dsp:txXfrm>
    </dsp:sp>
    <dsp:sp modelId="{5BEE7D10-15C4-4A6F-8E7D-0C370C7F2564}">
      <dsp:nvSpPr>
        <dsp:cNvPr id="0" name=""/>
        <dsp:cNvSpPr/>
      </dsp:nvSpPr>
      <dsp:spPr>
        <a:xfrm>
          <a:off x="2342377" y="522893"/>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9</a:t>
          </a:r>
        </a:p>
      </dsp:txBody>
      <dsp:txXfrm>
        <a:off x="2346811" y="527327"/>
        <a:ext cx="293874" cy="142503"/>
      </dsp:txXfrm>
    </dsp:sp>
    <dsp:sp modelId="{77806E99-31BB-47FB-A834-F7F57E0433E6}">
      <dsp:nvSpPr>
        <dsp:cNvPr id="0" name=""/>
        <dsp:cNvSpPr/>
      </dsp:nvSpPr>
      <dsp:spPr>
        <a:xfrm rot="3310531">
          <a:off x="2175801" y="669571"/>
          <a:ext cx="212054" cy="32092"/>
        </a:xfrm>
        <a:custGeom>
          <a:avLst/>
          <a:gdLst/>
          <a:ahLst/>
          <a:cxnLst/>
          <a:rect l="0" t="0" r="0" b="0"/>
          <a:pathLst>
            <a:path>
              <a:moveTo>
                <a:pt x="0" y="16046"/>
              </a:moveTo>
              <a:lnTo>
                <a:pt x="212054"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76527" y="680316"/>
        <a:ext cx="10602" cy="10602"/>
      </dsp:txXfrm>
    </dsp:sp>
    <dsp:sp modelId="{5155B80F-4936-476D-A367-DDACAA6621CE}">
      <dsp:nvSpPr>
        <dsp:cNvPr id="0" name=""/>
        <dsp:cNvSpPr/>
      </dsp:nvSpPr>
      <dsp:spPr>
        <a:xfrm>
          <a:off x="2342377" y="696970"/>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9</a:t>
          </a:r>
        </a:p>
      </dsp:txBody>
      <dsp:txXfrm>
        <a:off x="2346811" y="701404"/>
        <a:ext cx="293874" cy="142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F98DA-D3F2-41A2-8C0F-BDA8B7336040}">
      <dsp:nvSpPr>
        <dsp:cNvPr id="0" name=""/>
        <dsp:cNvSpPr/>
      </dsp:nvSpPr>
      <dsp:spPr>
        <a:xfrm>
          <a:off x="1601567" y="358004"/>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16</a:t>
          </a:r>
        </a:p>
      </dsp:txBody>
      <dsp:txXfrm>
        <a:off x="1606118" y="362555"/>
        <a:ext cx="301693" cy="146295"/>
      </dsp:txXfrm>
    </dsp:sp>
    <dsp:sp modelId="{0BB68D78-921E-45FE-B097-B3346D11EE10}">
      <dsp:nvSpPr>
        <dsp:cNvPr id="0" name=""/>
        <dsp:cNvSpPr/>
      </dsp:nvSpPr>
      <dsp:spPr>
        <a:xfrm rot="19457599">
          <a:off x="1897973" y="367845"/>
          <a:ext cx="153098" cy="46360"/>
        </a:xfrm>
        <a:custGeom>
          <a:avLst/>
          <a:gdLst/>
          <a:ahLst/>
          <a:cxnLst/>
          <a:rect l="0" t="0" r="0" b="0"/>
          <a:pathLst>
            <a:path>
              <a:moveTo>
                <a:pt x="0" y="23180"/>
              </a:moveTo>
              <a:lnTo>
                <a:pt x="153098" y="2318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1970695" y="387198"/>
        <a:ext cx="7654" cy="7654"/>
      </dsp:txXfrm>
    </dsp:sp>
    <dsp:sp modelId="{D4D3BE90-5C9B-40A2-92A0-CEFB3A2E5080}">
      <dsp:nvSpPr>
        <dsp:cNvPr id="0" name=""/>
        <dsp:cNvSpPr/>
      </dsp:nvSpPr>
      <dsp:spPr>
        <a:xfrm>
          <a:off x="2036681" y="268650"/>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8</a:t>
          </a:r>
        </a:p>
      </dsp:txBody>
      <dsp:txXfrm>
        <a:off x="2041232" y="273201"/>
        <a:ext cx="301693" cy="146295"/>
      </dsp:txXfrm>
    </dsp:sp>
    <dsp:sp modelId="{CC215948-68B6-417A-A270-78C012F0822A}">
      <dsp:nvSpPr>
        <dsp:cNvPr id="0" name=""/>
        <dsp:cNvSpPr/>
      </dsp:nvSpPr>
      <dsp:spPr>
        <a:xfrm rot="19457599">
          <a:off x="2333087" y="278492"/>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405809" y="297845"/>
        <a:ext cx="7654" cy="7654"/>
      </dsp:txXfrm>
    </dsp:sp>
    <dsp:sp modelId="{307F5562-D67F-4DF4-8196-6B0F6C6AB600}">
      <dsp:nvSpPr>
        <dsp:cNvPr id="0" name=""/>
        <dsp:cNvSpPr/>
      </dsp:nvSpPr>
      <dsp:spPr>
        <a:xfrm>
          <a:off x="2471796" y="179296"/>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4</a:t>
          </a:r>
        </a:p>
      </dsp:txBody>
      <dsp:txXfrm>
        <a:off x="2476347" y="183847"/>
        <a:ext cx="301693" cy="146295"/>
      </dsp:txXfrm>
    </dsp:sp>
    <dsp:sp modelId="{C9B1C015-407C-4D49-952D-A21F3808BE8D}">
      <dsp:nvSpPr>
        <dsp:cNvPr id="0" name=""/>
        <dsp:cNvSpPr/>
      </dsp:nvSpPr>
      <dsp:spPr>
        <a:xfrm rot="19457599">
          <a:off x="2768201" y="189138"/>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40923" y="208491"/>
        <a:ext cx="7654" cy="7654"/>
      </dsp:txXfrm>
    </dsp:sp>
    <dsp:sp modelId="{2CED14ED-1D32-471A-9A11-0173224C29CB}">
      <dsp:nvSpPr>
        <dsp:cNvPr id="0" name=""/>
        <dsp:cNvSpPr/>
      </dsp:nvSpPr>
      <dsp:spPr>
        <a:xfrm>
          <a:off x="2906910" y="89942"/>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2</a:t>
          </a:r>
        </a:p>
      </dsp:txBody>
      <dsp:txXfrm>
        <a:off x="2911461" y="94493"/>
        <a:ext cx="301693" cy="146295"/>
      </dsp:txXfrm>
    </dsp:sp>
    <dsp:sp modelId="{07700650-B391-45FD-91AB-A241E611241E}">
      <dsp:nvSpPr>
        <dsp:cNvPr id="0" name=""/>
        <dsp:cNvSpPr/>
      </dsp:nvSpPr>
      <dsp:spPr>
        <a:xfrm rot="19457599">
          <a:off x="3203316" y="99784"/>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276038" y="119137"/>
        <a:ext cx="7654" cy="7654"/>
      </dsp:txXfrm>
    </dsp:sp>
    <dsp:sp modelId="{729EC56D-32E4-4EDB-8FF9-BEE68E9EA304}">
      <dsp:nvSpPr>
        <dsp:cNvPr id="0" name=""/>
        <dsp:cNvSpPr/>
      </dsp:nvSpPr>
      <dsp:spPr>
        <a:xfrm>
          <a:off x="3342024" y="588"/>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346575" y="5139"/>
        <a:ext cx="301693" cy="146295"/>
      </dsp:txXfrm>
    </dsp:sp>
    <dsp:sp modelId="{92A50591-90A4-4F33-8EAC-0421B7BED80B}">
      <dsp:nvSpPr>
        <dsp:cNvPr id="0" name=""/>
        <dsp:cNvSpPr/>
      </dsp:nvSpPr>
      <dsp:spPr>
        <a:xfrm rot="2142401">
          <a:off x="3203316" y="189138"/>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276038" y="208491"/>
        <a:ext cx="7654" cy="7654"/>
      </dsp:txXfrm>
    </dsp:sp>
    <dsp:sp modelId="{4F030276-8AEA-473A-9B1D-1D80BB719805}">
      <dsp:nvSpPr>
        <dsp:cNvPr id="0" name=""/>
        <dsp:cNvSpPr/>
      </dsp:nvSpPr>
      <dsp:spPr>
        <a:xfrm>
          <a:off x="3342024" y="179296"/>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346575" y="183847"/>
        <a:ext cx="301693" cy="146295"/>
      </dsp:txXfrm>
    </dsp:sp>
    <dsp:sp modelId="{BBDAB48B-A1AA-4ED8-AC40-2FBA9DBE6DC0}">
      <dsp:nvSpPr>
        <dsp:cNvPr id="0" name=""/>
        <dsp:cNvSpPr/>
      </dsp:nvSpPr>
      <dsp:spPr>
        <a:xfrm rot="2142401">
          <a:off x="2768201" y="278492"/>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40923" y="297845"/>
        <a:ext cx="7654" cy="7654"/>
      </dsp:txXfrm>
    </dsp:sp>
    <dsp:sp modelId="{4A05A0F5-4D87-4842-86C3-D2B4F42C3930}">
      <dsp:nvSpPr>
        <dsp:cNvPr id="0" name=""/>
        <dsp:cNvSpPr/>
      </dsp:nvSpPr>
      <dsp:spPr>
        <a:xfrm>
          <a:off x="2906910" y="268650"/>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2</a:t>
          </a:r>
        </a:p>
      </dsp:txBody>
      <dsp:txXfrm>
        <a:off x="2911461" y="273201"/>
        <a:ext cx="301693" cy="146295"/>
      </dsp:txXfrm>
    </dsp:sp>
    <dsp:sp modelId="{2378FAA5-0048-4490-9F55-69256467CFB4}">
      <dsp:nvSpPr>
        <dsp:cNvPr id="0" name=""/>
        <dsp:cNvSpPr/>
      </dsp:nvSpPr>
      <dsp:spPr>
        <a:xfrm rot="2142401">
          <a:off x="2333087" y="367845"/>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405809" y="387198"/>
        <a:ext cx="7654" cy="7654"/>
      </dsp:txXfrm>
    </dsp:sp>
    <dsp:sp modelId="{42BF37CF-1A6E-4D18-9285-77EF0F02D27F}">
      <dsp:nvSpPr>
        <dsp:cNvPr id="0" name=""/>
        <dsp:cNvSpPr/>
      </dsp:nvSpPr>
      <dsp:spPr>
        <a:xfrm>
          <a:off x="2471796" y="358004"/>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4</a:t>
          </a:r>
        </a:p>
      </dsp:txBody>
      <dsp:txXfrm>
        <a:off x="2476347" y="362555"/>
        <a:ext cx="301693" cy="146295"/>
      </dsp:txXfrm>
    </dsp:sp>
    <dsp:sp modelId="{C9D479A9-0B2A-40EF-8376-01273FD5587F}">
      <dsp:nvSpPr>
        <dsp:cNvPr id="0" name=""/>
        <dsp:cNvSpPr/>
      </dsp:nvSpPr>
      <dsp:spPr>
        <a:xfrm rot="2142401">
          <a:off x="1897973" y="457199"/>
          <a:ext cx="153098" cy="46360"/>
        </a:xfrm>
        <a:custGeom>
          <a:avLst/>
          <a:gdLst/>
          <a:ahLst/>
          <a:cxnLst/>
          <a:rect l="0" t="0" r="0" b="0"/>
          <a:pathLst>
            <a:path>
              <a:moveTo>
                <a:pt x="0" y="23180"/>
              </a:moveTo>
              <a:lnTo>
                <a:pt x="153098" y="2318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1970695" y="476552"/>
        <a:ext cx="7654" cy="7654"/>
      </dsp:txXfrm>
    </dsp:sp>
    <dsp:sp modelId="{5BEE7D10-15C4-4A6F-8E7D-0C370C7F2564}">
      <dsp:nvSpPr>
        <dsp:cNvPr id="0" name=""/>
        <dsp:cNvSpPr/>
      </dsp:nvSpPr>
      <dsp:spPr>
        <a:xfrm>
          <a:off x="2036681" y="447358"/>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8</a:t>
          </a:r>
        </a:p>
      </dsp:txBody>
      <dsp:txXfrm>
        <a:off x="2041232" y="451909"/>
        <a:ext cx="301693" cy="14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N7QR5PVYYKY3-1761010946-201769</_dlc_DocId>
    <_dlc_DocIdUrl xmlns="ce8bef9f-a63c-4aa5-8461-abde6ef1b13f">
      <Url>https://universityoflatvia387.sharepoint.com/sites/Neklatienesmatematikasskola/_layouts/15/DocIdRedir.aspx?ID=N7QR5PVYYKY3-1761010946-201769</Url>
      <Description>N7QR5PVYYKY3-1761010946-201769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5" ma:contentTypeDescription="Izveidot jaunu dokumentu." ma:contentTypeScope="" ma:versionID="161cff5daea9b7aff0a62f0928f5c79f">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f5638c8c4870486f182d8d5c8fdc95f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1436-9C06-4F69-B7AA-AF8D179B180C}">
  <ds:schemaRefs>
    <ds:schemaRef ds:uri="http://schemas.microsoft.com/sharepoint/events"/>
  </ds:schemaRefs>
</ds:datastoreItem>
</file>

<file path=customXml/itemProps2.xml><?xml version="1.0" encoding="utf-8"?>
<ds:datastoreItem xmlns:ds="http://schemas.openxmlformats.org/officeDocument/2006/customXml" ds:itemID="{C93DD2FA-2DF2-486C-8534-E9625ED4226E}">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ce8bef9f-a63c-4aa5-8461-abde6ef1b13f"/>
    <ds:schemaRef ds:uri="http://purl.org/dc/elements/1.1/"/>
    <ds:schemaRef ds:uri="http://schemas.openxmlformats.org/package/2006/metadata/core-properties"/>
    <ds:schemaRef ds:uri="ce3e92db-f657-4333-a51e-06ff60cc8bad"/>
    <ds:schemaRef ds:uri="http://purl.org/dc/dcmitype/"/>
  </ds:schemaRefs>
</ds:datastoreItem>
</file>

<file path=customXml/itemProps3.xml><?xml version="1.0" encoding="utf-8"?>
<ds:datastoreItem xmlns:ds="http://schemas.openxmlformats.org/officeDocument/2006/customXml" ds:itemID="{2BC97E20-ECD4-447A-8680-233C73F4608F}">
  <ds:schemaRefs>
    <ds:schemaRef ds:uri="http://schemas.openxmlformats.org/officeDocument/2006/bibliography"/>
  </ds:schemaRefs>
</ds:datastoreItem>
</file>

<file path=customXml/itemProps4.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5.xml><?xml version="1.0" encoding="utf-8"?>
<ds:datastoreItem xmlns:ds="http://schemas.openxmlformats.org/officeDocument/2006/customXml" ds:itemID="{66E8311A-F2A0-4F14-B705-2E525438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7951</Words>
  <Characters>4533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Kalugins</dc:creator>
  <cp:keywords/>
  <dc:description/>
  <cp:lastModifiedBy>Guna Brenda Einberga</cp:lastModifiedBy>
  <cp:revision>1020</cp:revision>
  <cp:lastPrinted>2024-12-14T07:47:00Z</cp:lastPrinted>
  <dcterms:created xsi:type="dcterms:W3CDTF">2023-02-25T19:24:00Z</dcterms:created>
  <dcterms:modified xsi:type="dcterms:W3CDTF">2024-12-14T07:47:00Z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_dlc_DocIdItemGuid">
    <vt:lpwstr>bd24d889-2cb6-4b87-927e-8576bc0a1a8d</vt:lpwstr>
  </property>
  <property fmtid="{D5CDD505-2E9C-101B-9397-08002B2CF9AE}" pid="5" name="MediaServiceImageTags">
    <vt:lpwstr/>
  </property>
</Properties>
</file>